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E0D" w:rsidRPr="008C6BF2" w:rsidRDefault="008C6BF2">
      <w:pPr>
        <w:tabs>
          <w:tab w:val="left" w:pos="900"/>
          <w:tab w:val="left" w:pos="6480"/>
        </w:tabs>
        <w:rPr>
          <w:rFonts w:ascii="Arial" w:hAnsi="Arial" w:cs="Arial"/>
          <w:sz w:val="20"/>
        </w:rPr>
      </w:pPr>
      <w:r w:rsidRPr="008C6BF2">
        <w:rPr>
          <w:rFonts w:ascii="Arial" w:hAnsi="Arial" w:cs="Arial"/>
          <w:noProof/>
          <w:sz w:val="20"/>
          <w:lang w:val="en-CA" w:eastAsia="en-CA"/>
        </w:rPr>
        <w:drawing>
          <wp:inline distT="0" distB="0" distL="0" distR="0">
            <wp:extent cx="324365" cy="396240"/>
            <wp:effectExtent l="19050" t="0" r="0" b="0"/>
            <wp:docPr id="1" name="Picture 1" descr="G:\!Transfr\for Steve\FS_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Transfr\for Steve\FS_LOGO.BMP"/>
                    <pic:cNvPicPr>
                      <a:picLocks noChangeAspect="1" noChangeArrowheads="1"/>
                    </pic:cNvPicPr>
                  </pic:nvPicPr>
                  <pic:blipFill>
                    <a:blip r:embed="rId7" cstate="print"/>
                    <a:srcRect/>
                    <a:stretch>
                      <a:fillRect/>
                    </a:stretch>
                  </pic:blipFill>
                  <pic:spPr bwMode="auto">
                    <a:xfrm>
                      <a:off x="0" y="0"/>
                      <a:ext cx="324058" cy="395865"/>
                    </a:xfrm>
                    <a:prstGeom prst="rect">
                      <a:avLst/>
                    </a:prstGeom>
                    <a:noFill/>
                    <a:ln w="9525">
                      <a:noFill/>
                      <a:miter lim="800000"/>
                      <a:headEnd/>
                      <a:tailEnd/>
                    </a:ln>
                  </pic:spPr>
                </pic:pic>
              </a:graphicData>
            </a:graphic>
          </wp:inline>
        </w:drawing>
      </w:r>
      <w:r w:rsidR="003B7E0D" w:rsidRPr="008C6BF2">
        <w:rPr>
          <w:rFonts w:ascii="Arial" w:hAnsi="Arial" w:cs="Arial"/>
          <w:sz w:val="20"/>
        </w:rPr>
        <w:tab/>
        <w:t xml:space="preserve">Ministry of </w:t>
      </w:r>
      <w:r w:rsidR="0057460E" w:rsidRPr="008C6BF2">
        <w:rPr>
          <w:rFonts w:ascii="Arial" w:hAnsi="Arial" w:cs="Arial"/>
          <w:sz w:val="20"/>
        </w:rPr>
        <w:t xml:space="preserve">Forests, Lands, and </w:t>
      </w:r>
      <w:r w:rsidR="008751F3" w:rsidRPr="008C6BF2">
        <w:rPr>
          <w:rFonts w:ascii="Arial" w:hAnsi="Arial" w:cs="Arial"/>
          <w:sz w:val="20"/>
        </w:rPr>
        <w:t>Natural Resource Operations</w:t>
      </w:r>
    </w:p>
    <w:p w:rsidR="003B7E0D" w:rsidRPr="008C6BF2" w:rsidRDefault="003B7E0D">
      <w:pPr>
        <w:tabs>
          <w:tab w:val="left" w:pos="900"/>
          <w:tab w:val="left" w:pos="6480"/>
        </w:tabs>
        <w:rPr>
          <w:rFonts w:ascii="Arial" w:hAnsi="Arial" w:cs="Arial"/>
          <w:sz w:val="20"/>
        </w:rPr>
      </w:pPr>
      <w:r w:rsidRPr="008C6BF2">
        <w:rPr>
          <w:rFonts w:ascii="Arial" w:hAnsi="Arial" w:cs="Arial"/>
          <w:sz w:val="20"/>
        </w:rPr>
        <w:tab/>
        <w:t>Province of British Columbia</w:t>
      </w:r>
    </w:p>
    <w:p w:rsidR="003B7E0D" w:rsidRPr="008C6BF2" w:rsidRDefault="003B7E0D">
      <w:pPr>
        <w:tabs>
          <w:tab w:val="left" w:pos="900"/>
          <w:tab w:val="left" w:pos="6480"/>
        </w:tabs>
        <w:rPr>
          <w:rFonts w:ascii="Arial" w:hAnsi="Arial" w:cs="Arial"/>
          <w:sz w:val="20"/>
        </w:rPr>
      </w:pPr>
    </w:p>
    <w:p w:rsidR="003B7E0D" w:rsidRPr="008C6BF2" w:rsidRDefault="003B7E0D">
      <w:pPr>
        <w:tabs>
          <w:tab w:val="left" w:pos="2520"/>
        </w:tabs>
        <w:jc w:val="center"/>
        <w:rPr>
          <w:rFonts w:ascii="Arial" w:hAnsi="Arial" w:cs="Arial"/>
          <w:b/>
          <w:sz w:val="20"/>
        </w:rPr>
      </w:pPr>
      <w:r w:rsidRPr="008C6BF2">
        <w:rPr>
          <w:rFonts w:ascii="Arial" w:hAnsi="Arial" w:cs="Arial"/>
          <w:b/>
          <w:sz w:val="20"/>
        </w:rPr>
        <w:t>TENDER PACKAGE FOR INTENDING APPLICANTS</w:t>
      </w:r>
    </w:p>
    <w:p w:rsidR="003B7E0D" w:rsidRPr="008C6BF2" w:rsidRDefault="003B7E0D">
      <w:pPr>
        <w:tabs>
          <w:tab w:val="left" w:pos="2520"/>
        </w:tabs>
        <w:jc w:val="center"/>
        <w:rPr>
          <w:rFonts w:ascii="Arial" w:hAnsi="Arial" w:cs="Arial"/>
          <w:b/>
          <w:sz w:val="20"/>
        </w:rPr>
      </w:pPr>
      <w:r w:rsidRPr="008C6BF2">
        <w:rPr>
          <w:rFonts w:ascii="Arial" w:hAnsi="Arial" w:cs="Arial"/>
          <w:b/>
          <w:sz w:val="20"/>
        </w:rPr>
        <w:t>FOR A WOODLOT LICENCE</w:t>
      </w:r>
    </w:p>
    <w:p w:rsidR="003B7E0D" w:rsidRPr="008C6BF2" w:rsidRDefault="003B7E0D">
      <w:pPr>
        <w:tabs>
          <w:tab w:val="left" w:pos="2520"/>
        </w:tabs>
        <w:jc w:val="center"/>
        <w:rPr>
          <w:rFonts w:ascii="Arial" w:hAnsi="Arial" w:cs="Arial"/>
          <w:b/>
          <w:sz w:val="20"/>
        </w:rPr>
      </w:pPr>
      <w:r w:rsidRPr="008C6BF2">
        <w:rPr>
          <w:rFonts w:ascii="Arial" w:hAnsi="Arial" w:cs="Arial"/>
          <w:b/>
          <w:sz w:val="20"/>
        </w:rPr>
        <w:t>(</w:t>
      </w:r>
      <w:proofErr w:type="gramStart"/>
      <w:r w:rsidRPr="008C6BF2">
        <w:rPr>
          <w:rFonts w:ascii="Arial" w:hAnsi="Arial" w:cs="Arial"/>
          <w:b/>
          <w:sz w:val="20"/>
        </w:rPr>
        <w:t>designed</w:t>
      </w:r>
      <w:proofErr w:type="gramEnd"/>
      <w:r w:rsidRPr="008C6BF2">
        <w:rPr>
          <w:rFonts w:ascii="Arial" w:hAnsi="Arial" w:cs="Arial"/>
          <w:b/>
          <w:sz w:val="20"/>
        </w:rPr>
        <w:t xml:space="preserve"> for web-based access)</w:t>
      </w:r>
    </w:p>
    <w:p w:rsidR="003B7E0D" w:rsidRPr="008C6BF2" w:rsidRDefault="003B7E0D">
      <w:pPr>
        <w:tabs>
          <w:tab w:val="left" w:pos="2520"/>
        </w:tabs>
        <w:jc w:val="center"/>
        <w:rPr>
          <w:rFonts w:ascii="Arial" w:hAnsi="Arial" w:cs="Arial"/>
          <w:b/>
          <w:sz w:val="20"/>
        </w:rPr>
      </w:pPr>
    </w:p>
    <w:p w:rsidR="003B7E0D" w:rsidRPr="008C6BF2" w:rsidRDefault="00EA7D14">
      <w:pPr>
        <w:tabs>
          <w:tab w:val="left" w:pos="2520"/>
        </w:tabs>
        <w:rPr>
          <w:rFonts w:ascii="Arial" w:hAnsi="Arial" w:cs="Arial"/>
          <w:sz w:val="20"/>
        </w:rPr>
      </w:pPr>
      <w:r w:rsidRPr="008C6BF2">
        <w:rPr>
          <w:rFonts w:ascii="Arial" w:hAnsi="Arial" w:cs="Arial"/>
          <w:sz w:val="20"/>
        </w:rPr>
        <w:t>Applications in sealed and properly designated env</w:t>
      </w:r>
      <w:r w:rsidR="00FB6FD1" w:rsidRPr="008C6BF2">
        <w:rPr>
          <w:rFonts w:ascii="Arial" w:hAnsi="Arial" w:cs="Arial"/>
          <w:sz w:val="20"/>
        </w:rPr>
        <w:t xml:space="preserve">elope for </w:t>
      </w:r>
      <w:r w:rsidR="00FB6FD1" w:rsidRPr="008C6BF2">
        <w:rPr>
          <w:rFonts w:ascii="Arial" w:hAnsi="Arial" w:cs="Arial"/>
          <w:b/>
          <w:sz w:val="20"/>
        </w:rPr>
        <w:t>Woodlot Licence W2069</w:t>
      </w:r>
      <w:r w:rsidRPr="008C6BF2">
        <w:rPr>
          <w:rFonts w:ascii="Arial" w:hAnsi="Arial" w:cs="Arial"/>
          <w:b/>
          <w:sz w:val="20"/>
        </w:rPr>
        <w:t xml:space="preserve"> </w:t>
      </w:r>
      <w:r w:rsidRPr="008C6BF2">
        <w:rPr>
          <w:rFonts w:ascii="Arial" w:hAnsi="Arial" w:cs="Arial"/>
          <w:sz w:val="20"/>
        </w:rPr>
        <w:t xml:space="preserve">(‘the Licence’), located </w:t>
      </w:r>
      <w:r w:rsidR="008C6BF2" w:rsidRPr="008C6BF2">
        <w:rPr>
          <w:rFonts w:ascii="Arial" w:hAnsi="Arial" w:cs="Arial"/>
          <w:sz w:val="20"/>
        </w:rPr>
        <w:t>in the vicinity of Douglas Bay, Gambier Island</w:t>
      </w:r>
      <w:r w:rsidRPr="008C6BF2">
        <w:rPr>
          <w:rFonts w:ascii="Arial" w:hAnsi="Arial" w:cs="Arial"/>
          <w:sz w:val="20"/>
        </w:rPr>
        <w:t xml:space="preserve"> will be received at the office of the District Manager, Sunshine Coast District Office, 7077 Duncan Street, Powell River, British Columbia, V8A 1W1, until </w:t>
      </w:r>
      <w:r w:rsidRPr="008C6BF2">
        <w:rPr>
          <w:rFonts w:ascii="Arial" w:hAnsi="Arial" w:cs="Arial"/>
          <w:b/>
          <w:sz w:val="20"/>
        </w:rPr>
        <w:t>1500</w:t>
      </w:r>
      <w:r w:rsidRPr="008C6BF2">
        <w:rPr>
          <w:rFonts w:ascii="Arial" w:hAnsi="Arial" w:cs="Arial"/>
          <w:sz w:val="20"/>
        </w:rPr>
        <w:t xml:space="preserve"> </w:t>
      </w:r>
      <w:r w:rsidRPr="008C6BF2">
        <w:rPr>
          <w:rFonts w:ascii="Arial" w:hAnsi="Arial" w:cs="Arial"/>
          <w:b/>
          <w:sz w:val="20"/>
        </w:rPr>
        <w:t xml:space="preserve">hours on </w:t>
      </w:r>
      <w:r w:rsidR="00381AC1" w:rsidRPr="008C6BF2">
        <w:rPr>
          <w:rFonts w:ascii="Arial" w:hAnsi="Arial" w:cs="Arial"/>
          <w:b/>
          <w:sz w:val="20"/>
        </w:rPr>
        <w:t>April 9</w:t>
      </w:r>
      <w:r w:rsidRPr="008C6BF2">
        <w:rPr>
          <w:rFonts w:ascii="Arial" w:hAnsi="Arial" w:cs="Arial"/>
          <w:b/>
          <w:sz w:val="20"/>
        </w:rPr>
        <w:t>, 201</w:t>
      </w:r>
      <w:r w:rsidR="00381AC1" w:rsidRPr="008C6BF2">
        <w:rPr>
          <w:rFonts w:ascii="Arial" w:hAnsi="Arial" w:cs="Arial"/>
          <w:b/>
          <w:sz w:val="20"/>
        </w:rPr>
        <w:t>4</w:t>
      </w:r>
      <w:r w:rsidRPr="008C6BF2">
        <w:rPr>
          <w:rFonts w:ascii="Arial" w:hAnsi="Arial" w:cs="Arial"/>
          <w:sz w:val="20"/>
        </w:rPr>
        <w:t xml:space="preserve"> (‘the closing date’).</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The information included in this package as well as other information pertinent to woodlot licences can be found at the following websites:</w:t>
      </w:r>
    </w:p>
    <w:p w:rsidR="003B7E0D" w:rsidRPr="008C6BF2" w:rsidRDefault="003B7E0D">
      <w:pPr>
        <w:tabs>
          <w:tab w:val="left" w:pos="2520"/>
        </w:tabs>
        <w:ind w:left="720"/>
        <w:rPr>
          <w:rFonts w:ascii="Arial" w:hAnsi="Arial" w:cs="Arial"/>
          <w:sz w:val="20"/>
        </w:rPr>
      </w:pPr>
    </w:p>
    <w:p w:rsidR="003B7E0D" w:rsidRPr="008C6BF2" w:rsidRDefault="008751F3">
      <w:pPr>
        <w:tabs>
          <w:tab w:val="left" w:pos="2520"/>
        </w:tabs>
        <w:ind w:left="720"/>
        <w:rPr>
          <w:rFonts w:ascii="Arial" w:hAnsi="Arial" w:cs="Arial"/>
          <w:sz w:val="20"/>
        </w:rPr>
      </w:pPr>
      <w:r w:rsidRPr="008C6BF2">
        <w:rPr>
          <w:rFonts w:ascii="Arial" w:hAnsi="Arial" w:cs="Arial"/>
          <w:sz w:val="20"/>
        </w:rPr>
        <w:t xml:space="preserve">Ministry of Forests, </w:t>
      </w:r>
      <w:r w:rsidR="0057460E" w:rsidRPr="008C6BF2">
        <w:rPr>
          <w:rFonts w:ascii="Arial" w:hAnsi="Arial" w:cs="Arial"/>
          <w:sz w:val="20"/>
        </w:rPr>
        <w:t xml:space="preserve">Lands, </w:t>
      </w:r>
      <w:r w:rsidR="008C6BF2">
        <w:rPr>
          <w:rFonts w:ascii="Arial" w:hAnsi="Arial" w:cs="Arial"/>
          <w:sz w:val="20"/>
        </w:rPr>
        <w:t>and</w:t>
      </w:r>
      <w:r w:rsidR="0057460E" w:rsidRPr="008C6BF2">
        <w:rPr>
          <w:rFonts w:ascii="Arial" w:hAnsi="Arial" w:cs="Arial"/>
          <w:sz w:val="20"/>
        </w:rPr>
        <w:t xml:space="preserve"> Natural Resource Operations</w:t>
      </w:r>
      <w:r w:rsidR="003B7E0D" w:rsidRPr="008C6BF2">
        <w:rPr>
          <w:rFonts w:ascii="Arial" w:hAnsi="Arial" w:cs="Arial"/>
          <w:sz w:val="20"/>
        </w:rPr>
        <w:t xml:space="preserve">:  </w:t>
      </w:r>
      <w:hyperlink r:id="rId8" w:history="1">
        <w:r w:rsidR="003B7E0D" w:rsidRPr="008C6BF2">
          <w:rPr>
            <w:rStyle w:val="Hyperlink"/>
            <w:rFonts w:ascii="Arial" w:hAnsi="Arial" w:cs="Arial"/>
            <w:sz w:val="20"/>
          </w:rPr>
          <w:t>http://www.for.gov.bc.ca/hth/woodlots/woodlot-program.htm</w:t>
        </w:r>
      </w:hyperlink>
    </w:p>
    <w:p w:rsidR="003B7E0D" w:rsidRPr="008C6BF2" w:rsidRDefault="003B7E0D">
      <w:pPr>
        <w:tabs>
          <w:tab w:val="left" w:pos="2520"/>
        </w:tabs>
        <w:ind w:left="720"/>
        <w:rPr>
          <w:rFonts w:ascii="Arial" w:hAnsi="Arial" w:cs="Arial"/>
          <w:sz w:val="20"/>
        </w:rPr>
      </w:pPr>
      <w:r w:rsidRPr="008C6BF2">
        <w:rPr>
          <w:rFonts w:ascii="Arial" w:hAnsi="Arial" w:cs="Arial"/>
          <w:sz w:val="20"/>
        </w:rPr>
        <w:t xml:space="preserve">Federation of BC Woodlot Associations:  </w:t>
      </w:r>
      <w:hyperlink r:id="rId9" w:history="1">
        <w:r w:rsidRPr="008C6BF2">
          <w:rPr>
            <w:rStyle w:val="Hyperlink"/>
            <w:rFonts w:ascii="Arial" w:hAnsi="Arial" w:cs="Arial"/>
            <w:sz w:val="20"/>
          </w:rPr>
          <w:t>http://www.woodlot.bc.ca/</w:t>
        </w:r>
      </w:hyperlink>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Throughout this document there are ‘</w:t>
      </w:r>
      <w:r w:rsidRPr="008C6BF2">
        <w:rPr>
          <w:rFonts w:ascii="Arial" w:hAnsi="Arial" w:cs="Arial"/>
          <w:sz w:val="20"/>
          <w:highlight w:val="cyan"/>
        </w:rPr>
        <w:t>hotlinks</w:t>
      </w:r>
      <w:r w:rsidRPr="008C6BF2">
        <w:rPr>
          <w:rFonts w:ascii="Arial" w:hAnsi="Arial" w:cs="Arial"/>
          <w:sz w:val="20"/>
        </w:rPr>
        <w:t xml:space="preserve">’ identified in the </w:t>
      </w:r>
      <w:proofErr w:type="gramStart"/>
      <w:r w:rsidRPr="008C6BF2">
        <w:rPr>
          <w:rFonts w:ascii="Arial" w:hAnsi="Arial" w:cs="Arial"/>
          <w:sz w:val="20"/>
        </w:rPr>
        <w:t>text.</w:t>
      </w:r>
      <w:proofErr w:type="gramEnd"/>
      <w:r w:rsidRPr="008C6BF2">
        <w:rPr>
          <w:rFonts w:ascii="Arial" w:hAnsi="Arial" w:cs="Arial"/>
          <w:sz w:val="20"/>
        </w:rPr>
        <w:t xml:space="preserve">  By clicking on the hotlinks you will be directed to the applicable document or information.</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 xml:space="preserve">There is information that you should be familiar with before you submit an application for a woodlot licence.  Please read and understand the following </w:t>
      </w:r>
      <w:proofErr w:type="gramStart"/>
      <w:r w:rsidRPr="008C6BF2">
        <w:rPr>
          <w:rFonts w:ascii="Arial" w:hAnsi="Arial" w:cs="Arial"/>
          <w:sz w:val="20"/>
        </w:rPr>
        <w:t>documents, that</w:t>
      </w:r>
      <w:proofErr w:type="gramEnd"/>
      <w:r w:rsidRPr="008C6BF2">
        <w:rPr>
          <w:rFonts w:ascii="Arial" w:hAnsi="Arial" w:cs="Arial"/>
          <w:sz w:val="20"/>
        </w:rPr>
        <w:t xml:space="preserve"> can be found through the ‘hotlink’ and at the office listed above:</w:t>
      </w:r>
    </w:p>
    <w:p w:rsidR="003B7E0D" w:rsidRPr="008C6BF2" w:rsidRDefault="003B7E0D">
      <w:pPr>
        <w:tabs>
          <w:tab w:val="left" w:pos="2520"/>
        </w:tabs>
        <w:rPr>
          <w:rFonts w:ascii="Arial" w:hAnsi="Arial" w:cs="Arial"/>
          <w:sz w:val="20"/>
        </w:rPr>
      </w:pPr>
    </w:p>
    <w:p w:rsidR="003B7E0D" w:rsidRPr="008C6BF2" w:rsidRDefault="003B7E0D" w:rsidP="006F7D53">
      <w:pPr>
        <w:numPr>
          <w:ilvl w:val="0"/>
          <w:numId w:val="8"/>
        </w:numPr>
        <w:tabs>
          <w:tab w:val="clear" w:pos="2160"/>
        </w:tabs>
        <w:ind w:left="1080"/>
        <w:rPr>
          <w:rFonts w:ascii="Arial" w:hAnsi="Arial" w:cs="Arial"/>
          <w:sz w:val="20"/>
        </w:rPr>
      </w:pPr>
      <w:r w:rsidRPr="008C6BF2">
        <w:rPr>
          <w:rFonts w:ascii="Arial" w:hAnsi="Arial" w:cs="Arial"/>
          <w:sz w:val="20"/>
        </w:rPr>
        <w:t xml:space="preserve">the sample </w:t>
      </w:r>
      <w:hyperlink r:id="rId10" w:history="1">
        <w:r w:rsidR="008B379F" w:rsidRPr="00E14B59">
          <w:rPr>
            <w:rStyle w:val="Hyperlink"/>
            <w:rFonts w:ascii="Arial" w:hAnsi="Arial"/>
            <w:sz w:val="18"/>
            <w:highlight w:val="cyan"/>
          </w:rPr>
          <w:t>woodlot licence document</w:t>
        </w:r>
      </w:hyperlink>
    </w:p>
    <w:p w:rsidR="003B7E0D" w:rsidRPr="008C6BF2" w:rsidRDefault="003B7E0D" w:rsidP="006F7D53">
      <w:pPr>
        <w:numPr>
          <w:ilvl w:val="0"/>
          <w:numId w:val="8"/>
        </w:numPr>
        <w:tabs>
          <w:tab w:val="clear" w:pos="2160"/>
        </w:tabs>
        <w:ind w:left="1080"/>
        <w:rPr>
          <w:rFonts w:ascii="Arial" w:hAnsi="Arial" w:cs="Arial"/>
          <w:sz w:val="20"/>
        </w:rPr>
      </w:pPr>
      <w:r w:rsidRPr="008C6BF2">
        <w:rPr>
          <w:rFonts w:ascii="Arial" w:hAnsi="Arial" w:cs="Arial"/>
          <w:sz w:val="20"/>
        </w:rPr>
        <w:t xml:space="preserve">the </w:t>
      </w:r>
      <w:hyperlink r:id="rId11" w:history="1">
        <w:r w:rsidRPr="008C6BF2">
          <w:rPr>
            <w:rStyle w:val="Hyperlink"/>
            <w:rFonts w:ascii="Arial" w:hAnsi="Arial" w:cs="Arial"/>
            <w:sz w:val="20"/>
            <w:highlight w:val="cyan"/>
          </w:rPr>
          <w:t>management plan</w:t>
        </w:r>
        <w:r w:rsidR="003540AF" w:rsidRPr="008C6BF2">
          <w:rPr>
            <w:rStyle w:val="Hyperlink"/>
            <w:rFonts w:ascii="Arial" w:hAnsi="Arial" w:cs="Arial"/>
            <w:sz w:val="20"/>
            <w:highlight w:val="cyan"/>
          </w:rPr>
          <w:t xml:space="preserve"> template</w:t>
        </w:r>
      </w:hyperlink>
    </w:p>
    <w:p w:rsidR="003B7E0D" w:rsidRPr="008C6BF2" w:rsidRDefault="003B7E0D" w:rsidP="006F7D53">
      <w:pPr>
        <w:numPr>
          <w:ilvl w:val="0"/>
          <w:numId w:val="8"/>
        </w:numPr>
        <w:tabs>
          <w:tab w:val="clear" w:pos="2160"/>
        </w:tabs>
        <w:ind w:left="1080"/>
        <w:rPr>
          <w:rFonts w:ascii="Arial" w:hAnsi="Arial" w:cs="Arial"/>
          <w:sz w:val="20"/>
        </w:rPr>
      </w:pPr>
      <w:r w:rsidRPr="008C6BF2">
        <w:rPr>
          <w:rFonts w:ascii="Arial" w:hAnsi="Arial" w:cs="Arial"/>
          <w:sz w:val="20"/>
        </w:rPr>
        <w:t xml:space="preserve">the </w:t>
      </w:r>
      <w:hyperlink r:id="rId12" w:history="1">
        <w:r w:rsidRPr="008C6BF2">
          <w:rPr>
            <w:rStyle w:val="Hyperlink"/>
            <w:rFonts w:ascii="Arial" w:hAnsi="Arial" w:cs="Arial"/>
            <w:sz w:val="20"/>
            <w:highlight w:val="cyan"/>
          </w:rPr>
          <w:t>woodlot licence plan template</w:t>
        </w:r>
      </w:hyperlink>
    </w:p>
    <w:p w:rsidR="003B7E0D" w:rsidRPr="008C6BF2" w:rsidRDefault="003B7E0D" w:rsidP="006F7D53">
      <w:pPr>
        <w:numPr>
          <w:ilvl w:val="0"/>
          <w:numId w:val="8"/>
        </w:numPr>
        <w:tabs>
          <w:tab w:val="clear" w:pos="2160"/>
        </w:tabs>
        <w:ind w:left="1080"/>
        <w:rPr>
          <w:rFonts w:ascii="Arial" w:hAnsi="Arial" w:cs="Arial"/>
          <w:sz w:val="20"/>
        </w:rPr>
      </w:pPr>
      <w:r w:rsidRPr="008C6BF2">
        <w:rPr>
          <w:rFonts w:ascii="Arial" w:hAnsi="Arial" w:cs="Arial"/>
          <w:sz w:val="20"/>
        </w:rPr>
        <w:t xml:space="preserve">the </w:t>
      </w:r>
      <w:r w:rsidR="002D224E">
        <w:rPr>
          <w:rFonts w:ascii="Arial" w:hAnsi="Arial" w:cs="Arial"/>
          <w:sz w:val="20"/>
          <w:highlight w:val="cyan"/>
        </w:rPr>
        <w:t>a</w:t>
      </w:r>
      <w:r w:rsidRPr="008C6BF2">
        <w:rPr>
          <w:rFonts w:ascii="Arial" w:hAnsi="Arial" w:cs="Arial"/>
          <w:sz w:val="20"/>
          <w:highlight w:val="cyan"/>
        </w:rPr>
        <w:t xml:space="preserve">pplication for a </w:t>
      </w:r>
      <w:r w:rsidR="002D224E">
        <w:rPr>
          <w:rFonts w:ascii="Arial" w:hAnsi="Arial" w:cs="Arial"/>
          <w:sz w:val="20"/>
          <w:highlight w:val="cyan"/>
        </w:rPr>
        <w:t>w</w:t>
      </w:r>
      <w:r w:rsidRPr="008C6BF2">
        <w:rPr>
          <w:rFonts w:ascii="Arial" w:hAnsi="Arial" w:cs="Arial"/>
          <w:sz w:val="20"/>
          <w:highlight w:val="cyan"/>
        </w:rPr>
        <w:t xml:space="preserve">oodlot </w:t>
      </w:r>
      <w:r w:rsidR="002D224E">
        <w:rPr>
          <w:rFonts w:ascii="Arial" w:hAnsi="Arial" w:cs="Arial"/>
          <w:sz w:val="20"/>
          <w:highlight w:val="cyan"/>
        </w:rPr>
        <w:t>l</w:t>
      </w:r>
      <w:r w:rsidRPr="008C6BF2">
        <w:rPr>
          <w:rFonts w:ascii="Arial" w:hAnsi="Arial" w:cs="Arial"/>
          <w:sz w:val="20"/>
          <w:highlight w:val="cyan"/>
        </w:rPr>
        <w:t>icence</w:t>
      </w:r>
      <w:r w:rsidR="008C6BF2">
        <w:rPr>
          <w:rFonts w:ascii="Arial" w:hAnsi="Arial" w:cs="Arial"/>
          <w:sz w:val="20"/>
        </w:rPr>
        <w:t xml:space="preserve"> </w:t>
      </w:r>
      <w:r w:rsidR="00606461" w:rsidRPr="008C6BF2">
        <w:rPr>
          <w:rFonts w:ascii="Arial" w:hAnsi="Arial" w:cs="Arial"/>
          <w:color w:val="FF0000"/>
          <w:sz w:val="20"/>
        </w:rPr>
        <w:t>(</w:t>
      </w:r>
      <w:r w:rsidR="00381AC1" w:rsidRPr="008C6BF2">
        <w:rPr>
          <w:rFonts w:ascii="Arial" w:hAnsi="Arial" w:cs="Arial"/>
          <w:color w:val="FF0000"/>
          <w:sz w:val="20"/>
        </w:rPr>
        <w:t xml:space="preserve">Starting </w:t>
      </w:r>
      <w:r w:rsidR="002C72D9" w:rsidRPr="008C6BF2">
        <w:rPr>
          <w:rFonts w:ascii="Arial" w:hAnsi="Arial" w:cs="Arial"/>
          <w:color w:val="FF0000"/>
          <w:sz w:val="20"/>
        </w:rPr>
        <w:t>page 6 of this document</w:t>
      </w:r>
      <w:r w:rsidR="00606461" w:rsidRPr="008C6BF2">
        <w:rPr>
          <w:rFonts w:ascii="Arial" w:hAnsi="Arial" w:cs="Arial"/>
          <w:color w:val="FF0000"/>
          <w:sz w:val="20"/>
        </w:rPr>
        <w:t>)</w:t>
      </w:r>
      <w:r w:rsidRPr="008C6BF2">
        <w:rPr>
          <w:rFonts w:ascii="Arial" w:hAnsi="Arial" w:cs="Arial"/>
          <w:sz w:val="20"/>
        </w:rPr>
        <w:t xml:space="preserve"> which you will complete and submit</w:t>
      </w:r>
    </w:p>
    <w:p w:rsidR="003B7E0D" w:rsidRPr="008C6BF2" w:rsidRDefault="003B7E0D" w:rsidP="006F7D53">
      <w:pPr>
        <w:numPr>
          <w:ilvl w:val="0"/>
          <w:numId w:val="8"/>
        </w:numPr>
        <w:tabs>
          <w:tab w:val="clear" w:pos="2160"/>
        </w:tabs>
        <w:ind w:left="1080"/>
        <w:rPr>
          <w:rFonts w:ascii="Arial" w:hAnsi="Arial" w:cs="Arial"/>
          <w:sz w:val="20"/>
        </w:rPr>
      </w:pPr>
      <w:r w:rsidRPr="008C6BF2">
        <w:rPr>
          <w:rFonts w:ascii="Arial" w:hAnsi="Arial" w:cs="Arial"/>
          <w:sz w:val="20"/>
        </w:rPr>
        <w:t xml:space="preserve">the </w:t>
      </w:r>
      <w:hyperlink r:id="rId13" w:history="1">
        <w:r w:rsidRPr="008C6BF2">
          <w:rPr>
            <w:rStyle w:val="Hyperlink"/>
            <w:rFonts w:ascii="Arial" w:hAnsi="Arial" w:cs="Arial"/>
            <w:sz w:val="20"/>
            <w:highlight w:val="cyan"/>
          </w:rPr>
          <w:t>map</w:t>
        </w:r>
      </w:hyperlink>
      <w:r w:rsidR="00231AFB" w:rsidRPr="008C6BF2">
        <w:rPr>
          <w:rFonts w:ascii="Arial" w:hAnsi="Arial" w:cs="Arial"/>
          <w:sz w:val="20"/>
        </w:rPr>
        <w:t xml:space="preserve"> </w:t>
      </w:r>
      <w:r w:rsidRPr="008C6BF2">
        <w:rPr>
          <w:rFonts w:ascii="Arial" w:hAnsi="Arial" w:cs="Arial"/>
          <w:sz w:val="20"/>
        </w:rPr>
        <w:t>of the Crown land component of the proposed woodlot licence</w:t>
      </w:r>
    </w:p>
    <w:p w:rsidR="003B7E0D" w:rsidRPr="008C6BF2" w:rsidRDefault="003B7E0D">
      <w:pPr>
        <w:ind w:left="360" w:hanging="360"/>
        <w:rPr>
          <w:rFonts w:ascii="Arial" w:hAnsi="Arial" w:cs="Arial"/>
          <w:sz w:val="20"/>
        </w:rPr>
      </w:pPr>
    </w:p>
    <w:p w:rsidR="003B7E0D" w:rsidRPr="008C6BF2" w:rsidRDefault="003B7E0D">
      <w:pPr>
        <w:pStyle w:val="Heading4"/>
        <w:rPr>
          <w:rFonts w:cs="Arial"/>
          <w:sz w:val="20"/>
        </w:rPr>
      </w:pPr>
      <w:r w:rsidRPr="008C6BF2">
        <w:rPr>
          <w:rFonts w:cs="Arial"/>
          <w:sz w:val="20"/>
        </w:rPr>
        <w:t>Mandatory Requirements</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Certain information and submissions are mandatory.  Applications not including these mandatory items will not be considered to be eligible and will not be scored.  The following is required to be included in an application for a woodlot licence:</w:t>
      </w:r>
    </w:p>
    <w:p w:rsidR="003B7E0D" w:rsidRPr="008C6BF2" w:rsidRDefault="003B7E0D">
      <w:pPr>
        <w:tabs>
          <w:tab w:val="left" w:pos="2520"/>
        </w:tabs>
        <w:rPr>
          <w:rFonts w:ascii="Arial" w:hAnsi="Arial" w:cs="Arial"/>
          <w:sz w:val="20"/>
        </w:rPr>
      </w:pPr>
    </w:p>
    <w:p w:rsidR="003B7E0D" w:rsidRPr="008C6BF2" w:rsidRDefault="003B7E0D" w:rsidP="006F7D53">
      <w:pPr>
        <w:numPr>
          <w:ilvl w:val="0"/>
          <w:numId w:val="2"/>
        </w:numPr>
        <w:tabs>
          <w:tab w:val="clear" w:pos="1080"/>
        </w:tabs>
        <w:rPr>
          <w:rFonts w:ascii="Arial" w:hAnsi="Arial" w:cs="Arial"/>
          <w:sz w:val="20"/>
        </w:rPr>
      </w:pPr>
      <w:r w:rsidRPr="008C6BF2">
        <w:rPr>
          <w:rFonts w:ascii="Arial" w:hAnsi="Arial" w:cs="Arial"/>
          <w:sz w:val="20"/>
        </w:rPr>
        <w:t xml:space="preserve">Bonus Offer – the amount committed will be required to be paid in full by the successful applicant </w:t>
      </w:r>
      <w:r w:rsidR="0057460E" w:rsidRPr="008C6BF2">
        <w:rPr>
          <w:rFonts w:ascii="Arial" w:hAnsi="Arial" w:cs="Arial"/>
          <w:sz w:val="20"/>
        </w:rPr>
        <w:t>prior to</w:t>
      </w:r>
      <w:r w:rsidR="00DD21F2" w:rsidRPr="008C6BF2">
        <w:rPr>
          <w:rFonts w:ascii="Arial" w:hAnsi="Arial" w:cs="Arial"/>
          <w:sz w:val="20"/>
        </w:rPr>
        <w:t xml:space="preserve"> </w:t>
      </w:r>
      <w:bookmarkStart w:id="0" w:name="OLE_LINK1"/>
      <w:r w:rsidR="00DD21F2" w:rsidRPr="008C6BF2">
        <w:rPr>
          <w:rFonts w:ascii="Arial" w:hAnsi="Arial" w:cs="Arial"/>
          <w:sz w:val="20"/>
        </w:rPr>
        <w:t xml:space="preserve">the woodlot licence document </w:t>
      </w:r>
      <w:r w:rsidR="0057460E" w:rsidRPr="008C6BF2">
        <w:rPr>
          <w:rFonts w:ascii="Arial" w:hAnsi="Arial" w:cs="Arial"/>
          <w:sz w:val="20"/>
        </w:rPr>
        <w:t>being</w:t>
      </w:r>
      <w:r w:rsidR="00DD21F2" w:rsidRPr="008C6BF2">
        <w:rPr>
          <w:rFonts w:ascii="Arial" w:hAnsi="Arial" w:cs="Arial"/>
          <w:sz w:val="20"/>
        </w:rPr>
        <w:t xml:space="preserve"> signed by both parties and is deemed issued</w:t>
      </w:r>
      <w:bookmarkEnd w:id="0"/>
      <w:r w:rsidR="00DD21F2" w:rsidRPr="008C6BF2">
        <w:rPr>
          <w:rFonts w:ascii="Arial" w:hAnsi="Arial" w:cs="Arial"/>
          <w:sz w:val="20"/>
        </w:rPr>
        <w:t>.</w:t>
      </w:r>
    </w:p>
    <w:p w:rsidR="003B7E0D" w:rsidRPr="008C6BF2" w:rsidRDefault="003B7E0D" w:rsidP="006F7D53">
      <w:pPr>
        <w:numPr>
          <w:ilvl w:val="0"/>
          <w:numId w:val="2"/>
        </w:numPr>
        <w:tabs>
          <w:tab w:val="clear" w:pos="1080"/>
        </w:tabs>
        <w:rPr>
          <w:rFonts w:ascii="Arial" w:hAnsi="Arial" w:cs="Arial"/>
          <w:sz w:val="20"/>
        </w:rPr>
      </w:pPr>
      <w:r w:rsidRPr="008C6BF2">
        <w:rPr>
          <w:rFonts w:ascii="Arial" w:hAnsi="Arial" w:cs="Arial"/>
          <w:sz w:val="20"/>
        </w:rPr>
        <w:t>Bid Deposit - $1000 certified cheque, bank draft or money order payable to the Minister of Finance</w:t>
      </w:r>
      <w:r w:rsidR="003F28D3">
        <w:rPr>
          <w:rFonts w:ascii="Arial" w:hAnsi="Arial" w:cs="Arial"/>
          <w:sz w:val="20"/>
        </w:rPr>
        <w:t>.</w:t>
      </w:r>
    </w:p>
    <w:p w:rsidR="003B7E0D" w:rsidRPr="008C6BF2" w:rsidRDefault="003B7E0D" w:rsidP="006F7D53">
      <w:pPr>
        <w:numPr>
          <w:ilvl w:val="0"/>
          <w:numId w:val="2"/>
        </w:numPr>
        <w:tabs>
          <w:tab w:val="clear" w:pos="1080"/>
        </w:tabs>
        <w:rPr>
          <w:rFonts w:ascii="Arial" w:hAnsi="Arial" w:cs="Arial"/>
          <w:sz w:val="20"/>
        </w:rPr>
      </w:pPr>
      <w:r w:rsidRPr="008C6BF2">
        <w:rPr>
          <w:rFonts w:ascii="Arial" w:hAnsi="Arial" w:cs="Arial"/>
          <w:sz w:val="20"/>
          <w:highlight w:val="cyan"/>
        </w:rPr>
        <w:t>Sworn affidavit</w:t>
      </w:r>
      <w:r w:rsidRPr="008C6BF2">
        <w:rPr>
          <w:rFonts w:ascii="Arial" w:hAnsi="Arial" w:cs="Arial"/>
          <w:sz w:val="20"/>
        </w:rPr>
        <w:t xml:space="preserve"> </w:t>
      </w:r>
      <w:r w:rsidR="008E79D8" w:rsidRPr="008C6BF2">
        <w:rPr>
          <w:rFonts w:ascii="Arial" w:hAnsi="Arial" w:cs="Arial"/>
          <w:color w:val="FF0000"/>
          <w:sz w:val="20"/>
        </w:rPr>
        <w:t xml:space="preserve">(page </w:t>
      </w:r>
      <w:r w:rsidR="00381AC1" w:rsidRPr="008C6BF2">
        <w:rPr>
          <w:rFonts w:ascii="Arial" w:hAnsi="Arial" w:cs="Arial"/>
          <w:color w:val="FF0000"/>
          <w:sz w:val="20"/>
        </w:rPr>
        <w:t>9</w:t>
      </w:r>
      <w:r w:rsidR="008E79D8" w:rsidRPr="008C6BF2">
        <w:rPr>
          <w:rFonts w:ascii="Arial" w:hAnsi="Arial" w:cs="Arial"/>
          <w:color w:val="FF0000"/>
          <w:sz w:val="20"/>
        </w:rPr>
        <w:t xml:space="preserve"> of this document) </w:t>
      </w:r>
      <w:r w:rsidRPr="008C6BF2">
        <w:rPr>
          <w:rFonts w:ascii="Arial" w:hAnsi="Arial" w:cs="Arial"/>
          <w:sz w:val="20"/>
        </w:rPr>
        <w:t>attesting to the eligibility of the applicant</w:t>
      </w:r>
      <w:r w:rsidR="003F28D3">
        <w:rPr>
          <w:rFonts w:ascii="Arial" w:hAnsi="Arial" w:cs="Arial"/>
          <w:sz w:val="20"/>
        </w:rPr>
        <w:t>.</w:t>
      </w:r>
      <w:r w:rsidR="002C72D9" w:rsidRPr="008C6BF2">
        <w:rPr>
          <w:rFonts w:ascii="Arial" w:hAnsi="Arial" w:cs="Arial"/>
          <w:sz w:val="20"/>
        </w:rPr>
        <w:t xml:space="preserve"> </w:t>
      </w:r>
    </w:p>
    <w:p w:rsidR="003B7E0D" w:rsidRPr="008C6BF2" w:rsidRDefault="003B7E0D" w:rsidP="006F7D53">
      <w:pPr>
        <w:numPr>
          <w:ilvl w:val="0"/>
          <w:numId w:val="2"/>
        </w:numPr>
        <w:tabs>
          <w:tab w:val="clear" w:pos="1080"/>
        </w:tabs>
        <w:rPr>
          <w:rFonts w:ascii="Arial" w:hAnsi="Arial" w:cs="Arial"/>
          <w:sz w:val="20"/>
        </w:rPr>
      </w:pPr>
      <w:r w:rsidRPr="008C6BF2">
        <w:rPr>
          <w:rFonts w:ascii="Arial" w:hAnsi="Arial" w:cs="Arial"/>
          <w:sz w:val="20"/>
        </w:rPr>
        <w:t>Proof of Ownership of private land</w:t>
      </w:r>
      <w:r w:rsidR="003F28D3">
        <w:rPr>
          <w:rFonts w:ascii="Arial" w:hAnsi="Arial" w:cs="Arial"/>
          <w:sz w:val="20"/>
        </w:rPr>
        <w:t>.</w:t>
      </w:r>
    </w:p>
    <w:p w:rsidR="003B7E0D" w:rsidRPr="008C6BF2" w:rsidRDefault="003B7E0D" w:rsidP="006F7D53">
      <w:pPr>
        <w:numPr>
          <w:ilvl w:val="0"/>
          <w:numId w:val="2"/>
        </w:numPr>
        <w:tabs>
          <w:tab w:val="clear" w:pos="1080"/>
        </w:tabs>
        <w:rPr>
          <w:rFonts w:ascii="Arial" w:hAnsi="Arial" w:cs="Arial"/>
          <w:sz w:val="20"/>
        </w:rPr>
      </w:pPr>
      <w:r w:rsidRPr="008C6BF2">
        <w:rPr>
          <w:rFonts w:ascii="Arial" w:hAnsi="Arial" w:cs="Arial"/>
          <w:sz w:val="20"/>
        </w:rPr>
        <w:t xml:space="preserve">Private land assessment, including </w:t>
      </w:r>
      <w:r w:rsidR="00496C9B" w:rsidRPr="008C6BF2">
        <w:rPr>
          <w:rFonts w:ascii="Arial" w:hAnsi="Arial" w:cs="Arial"/>
          <w:sz w:val="20"/>
        </w:rPr>
        <w:t xml:space="preserve">straight line </w:t>
      </w:r>
      <w:r w:rsidRPr="008C6BF2">
        <w:rPr>
          <w:rFonts w:ascii="Arial" w:hAnsi="Arial" w:cs="Arial"/>
          <w:sz w:val="20"/>
        </w:rPr>
        <w:t xml:space="preserve">distance from the applicant’s principal residence, as defined in the </w:t>
      </w:r>
      <w:hyperlink r:id="rId14" w:history="1">
        <w:r w:rsidRPr="008C6BF2">
          <w:rPr>
            <w:rStyle w:val="Hyperlink"/>
            <w:rFonts w:ascii="Arial" w:hAnsi="Arial" w:cs="Arial"/>
            <w:sz w:val="20"/>
            <w:highlight w:val="cyan"/>
          </w:rPr>
          <w:t>Woodlot Licence Regulation</w:t>
        </w:r>
      </w:hyperlink>
      <w:r w:rsidRPr="008C6BF2">
        <w:rPr>
          <w:rFonts w:ascii="Arial" w:hAnsi="Arial" w:cs="Arial"/>
          <w:sz w:val="20"/>
        </w:rPr>
        <w:t>,</w:t>
      </w:r>
      <w:r w:rsidR="002C72D9" w:rsidRPr="008C6BF2">
        <w:rPr>
          <w:rFonts w:ascii="Arial" w:hAnsi="Arial" w:cs="Arial"/>
          <w:sz w:val="20"/>
        </w:rPr>
        <w:t xml:space="preserve"> </w:t>
      </w:r>
      <w:r w:rsidRPr="008C6BF2">
        <w:rPr>
          <w:rFonts w:ascii="Arial" w:hAnsi="Arial" w:cs="Arial"/>
          <w:sz w:val="20"/>
        </w:rPr>
        <w:t xml:space="preserve">B.C. Reg. </w:t>
      </w:r>
      <w:r w:rsidR="00C76A67" w:rsidRPr="008C6BF2">
        <w:rPr>
          <w:rFonts w:ascii="Arial" w:hAnsi="Arial" w:cs="Arial"/>
          <w:sz w:val="20"/>
        </w:rPr>
        <w:t>68/2006</w:t>
      </w:r>
      <w:r w:rsidRPr="008C6BF2">
        <w:rPr>
          <w:rFonts w:ascii="Arial" w:hAnsi="Arial" w:cs="Arial"/>
          <w:sz w:val="20"/>
        </w:rPr>
        <w:t xml:space="preserve">, as </w:t>
      </w:r>
      <w:proofErr w:type="gramStart"/>
      <w:r w:rsidRPr="008C6BF2">
        <w:rPr>
          <w:rFonts w:ascii="Arial" w:hAnsi="Arial" w:cs="Arial"/>
          <w:sz w:val="20"/>
        </w:rPr>
        <w:t>applicable,</w:t>
      </w:r>
      <w:proofErr w:type="gramEnd"/>
      <w:r w:rsidRPr="008C6BF2">
        <w:rPr>
          <w:rFonts w:ascii="Arial" w:hAnsi="Arial" w:cs="Arial"/>
          <w:sz w:val="20"/>
        </w:rPr>
        <w:t xml:space="preserve"> and straight-line distances between the Crown land and private land parcel(s) that have been certified by a registered forest professional</w:t>
      </w:r>
      <w:r w:rsidR="003F28D3">
        <w:rPr>
          <w:rFonts w:ascii="Arial" w:hAnsi="Arial" w:cs="Arial"/>
          <w:sz w:val="20"/>
        </w:rPr>
        <w:t>.</w:t>
      </w:r>
    </w:p>
    <w:p w:rsidR="003B7E0D" w:rsidRPr="008C6BF2" w:rsidRDefault="003B7E0D" w:rsidP="006F7D53">
      <w:pPr>
        <w:numPr>
          <w:ilvl w:val="0"/>
          <w:numId w:val="2"/>
        </w:numPr>
        <w:tabs>
          <w:tab w:val="clear" w:pos="1080"/>
        </w:tabs>
        <w:rPr>
          <w:rFonts w:ascii="Arial" w:hAnsi="Arial" w:cs="Arial"/>
          <w:sz w:val="20"/>
        </w:rPr>
      </w:pPr>
      <w:r w:rsidRPr="008C6BF2">
        <w:rPr>
          <w:rFonts w:ascii="Arial" w:hAnsi="Arial" w:cs="Arial"/>
          <w:sz w:val="20"/>
        </w:rPr>
        <w:t>Completed Application</w:t>
      </w:r>
      <w:r w:rsidR="003F28D3">
        <w:rPr>
          <w:rFonts w:ascii="Arial" w:hAnsi="Arial" w:cs="Arial"/>
          <w:sz w:val="20"/>
        </w:rPr>
        <w:t>.</w:t>
      </w:r>
    </w:p>
    <w:p w:rsidR="007B059B" w:rsidRPr="008C6BF2" w:rsidRDefault="007B059B" w:rsidP="006F7D53">
      <w:pPr>
        <w:ind w:hanging="270"/>
        <w:rPr>
          <w:rFonts w:ascii="Arial" w:hAnsi="Arial" w:cs="Arial"/>
          <w:sz w:val="20"/>
        </w:rPr>
      </w:pPr>
    </w:p>
    <w:p w:rsidR="007B059B" w:rsidRPr="008C6BF2" w:rsidRDefault="007B059B" w:rsidP="006F7D53">
      <w:pPr>
        <w:ind w:hanging="270"/>
        <w:rPr>
          <w:rFonts w:ascii="Arial" w:hAnsi="Arial" w:cs="Arial"/>
          <w:sz w:val="20"/>
        </w:rPr>
      </w:pPr>
    </w:p>
    <w:p w:rsidR="003B7E0D" w:rsidRPr="008C6BF2" w:rsidRDefault="003B7E0D">
      <w:pPr>
        <w:pStyle w:val="Heading4"/>
        <w:rPr>
          <w:rFonts w:cs="Arial"/>
          <w:sz w:val="20"/>
        </w:rPr>
      </w:pPr>
      <w:r w:rsidRPr="008C6BF2">
        <w:rPr>
          <w:rFonts w:cs="Arial"/>
          <w:sz w:val="20"/>
        </w:rPr>
        <w:lastRenderedPageBreak/>
        <w:t>Private Land</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 xml:space="preserve">For the purpose of paragraph </w:t>
      </w:r>
      <w:r w:rsidR="008B379F">
        <w:rPr>
          <w:rFonts w:ascii="Arial" w:hAnsi="Arial" w:cs="Arial"/>
          <w:sz w:val="20"/>
        </w:rPr>
        <w:t>3(1</w:t>
      </w:r>
      <w:proofErr w:type="gramStart"/>
      <w:r w:rsidR="008B379F">
        <w:rPr>
          <w:rFonts w:ascii="Arial" w:hAnsi="Arial" w:cs="Arial"/>
          <w:sz w:val="20"/>
        </w:rPr>
        <w:t>)</w:t>
      </w:r>
      <w:r w:rsidRPr="008C6BF2">
        <w:rPr>
          <w:rFonts w:ascii="Arial" w:hAnsi="Arial" w:cs="Arial"/>
          <w:sz w:val="20"/>
        </w:rPr>
        <w:t>(</w:t>
      </w:r>
      <w:proofErr w:type="gramEnd"/>
      <w:r w:rsidR="00A46CC1" w:rsidRPr="008C6BF2">
        <w:rPr>
          <w:rFonts w:ascii="Arial" w:hAnsi="Arial" w:cs="Arial"/>
          <w:sz w:val="20"/>
        </w:rPr>
        <w:t>d</w:t>
      </w:r>
      <w:r w:rsidRPr="008C6BF2">
        <w:rPr>
          <w:rFonts w:ascii="Arial" w:hAnsi="Arial" w:cs="Arial"/>
          <w:sz w:val="20"/>
        </w:rPr>
        <w:t xml:space="preserve">) of the definition of proposed private land in the </w:t>
      </w:r>
      <w:hyperlink r:id="rId15" w:history="1">
        <w:r w:rsidRPr="008C6BF2">
          <w:rPr>
            <w:rStyle w:val="Hyperlink"/>
            <w:rFonts w:ascii="Arial" w:hAnsi="Arial" w:cs="Arial"/>
            <w:sz w:val="20"/>
            <w:highlight w:val="cyan"/>
          </w:rPr>
          <w:t>Woodlot Licence Regulation</w:t>
        </w:r>
      </w:hyperlink>
      <w:r w:rsidR="00917B07" w:rsidRPr="008C6BF2">
        <w:rPr>
          <w:rFonts w:ascii="Arial" w:hAnsi="Arial" w:cs="Arial"/>
          <w:sz w:val="20"/>
        </w:rPr>
        <w:t xml:space="preserve"> </w:t>
      </w:r>
      <w:r w:rsidRPr="008C6BF2">
        <w:rPr>
          <w:rFonts w:ascii="Arial" w:hAnsi="Arial" w:cs="Arial"/>
          <w:sz w:val="20"/>
        </w:rPr>
        <w:t>proposed private land must meet the following requirements:</w:t>
      </w:r>
    </w:p>
    <w:p w:rsidR="003B7E0D" w:rsidRPr="008C6BF2" w:rsidRDefault="003B7E0D">
      <w:pPr>
        <w:tabs>
          <w:tab w:val="left" w:pos="2520"/>
        </w:tabs>
        <w:rPr>
          <w:rFonts w:ascii="Arial" w:hAnsi="Arial" w:cs="Arial"/>
          <w:sz w:val="20"/>
        </w:rPr>
      </w:pPr>
    </w:p>
    <w:p w:rsidR="003B7E0D" w:rsidRPr="008C6BF2" w:rsidRDefault="003B7E0D" w:rsidP="006F7D53">
      <w:pPr>
        <w:numPr>
          <w:ilvl w:val="0"/>
          <w:numId w:val="5"/>
        </w:numPr>
        <w:tabs>
          <w:tab w:val="clear" w:pos="720"/>
        </w:tabs>
        <w:ind w:left="1080"/>
        <w:rPr>
          <w:rFonts w:ascii="Arial" w:hAnsi="Arial" w:cs="Arial"/>
          <w:sz w:val="20"/>
        </w:rPr>
      </w:pPr>
      <w:r w:rsidRPr="008C6BF2">
        <w:rPr>
          <w:rFonts w:ascii="Arial" w:hAnsi="Arial" w:cs="Arial"/>
          <w:sz w:val="20"/>
          <w:lang w:val="en-US"/>
        </w:rPr>
        <w:t>Only land that is productive, from a forest management aspect, will be eligible for evaluation.  Non-productive land is comprised of areas of rock outcrops, rock slides, permanent roads, home</w:t>
      </w:r>
      <w:r w:rsidR="008B379F">
        <w:rPr>
          <w:rFonts w:ascii="Arial" w:hAnsi="Arial" w:cs="Arial"/>
          <w:sz w:val="20"/>
          <w:lang w:val="en-US"/>
        </w:rPr>
        <w:t xml:space="preserve"> </w:t>
      </w:r>
      <w:r w:rsidRPr="008C6BF2">
        <w:rPr>
          <w:rFonts w:ascii="Arial" w:hAnsi="Arial" w:cs="Arial"/>
          <w:sz w:val="20"/>
          <w:lang w:val="en-US"/>
        </w:rPr>
        <w:t xml:space="preserve">sites, swamps, water, cultivated land, </w:t>
      </w:r>
      <w:r w:rsidRPr="003F28D3">
        <w:rPr>
          <w:rFonts w:ascii="Arial" w:hAnsi="Arial" w:cs="Arial"/>
          <w:iCs/>
          <w:sz w:val="20"/>
          <w:lang w:val="en-US"/>
        </w:rPr>
        <w:t>etc</w:t>
      </w:r>
      <w:r w:rsidRPr="008C6BF2">
        <w:rPr>
          <w:rFonts w:ascii="Arial" w:hAnsi="Arial" w:cs="Arial"/>
          <w:sz w:val="20"/>
          <w:lang w:val="en-US"/>
        </w:rPr>
        <w:t>. that are each greater than 0.25 hectares.  Non-productive land areas will be totaled and deducted from the total land area of each parcel that is offered for inclusion in the woodlot licence.</w:t>
      </w:r>
    </w:p>
    <w:p w:rsidR="003B7E0D" w:rsidRPr="008C6BF2" w:rsidRDefault="003B7E0D" w:rsidP="006F7D53">
      <w:pPr>
        <w:numPr>
          <w:ilvl w:val="0"/>
          <w:numId w:val="5"/>
        </w:numPr>
        <w:tabs>
          <w:tab w:val="clear" w:pos="720"/>
        </w:tabs>
        <w:ind w:left="1080"/>
        <w:rPr>
          <w:rFonts w:ascii="Arial" w:hAnsi="Arial" w:cs="Arial"/>
          <w:sz w:val="20"/>
        </w:rPr>
      </w:pPr>
      <w:r w:rsidRPr="008C6BF2">
        <w:rPr>
          <w:rFonts w:ascii="Arial" w:hAnsi="Arial" w:cs="Arial"/>
          <w:sz w:val="20"/>
        </w:rPr>
        <w:t xml:space="preserve">Each parcel of private land proposed for inclusion shall have a productive area of at least 10 hectares.  Where there are two or more parcels of private land that are </w:t>
      </w:r>
      <w:r w:rsidR="00C40D97" w:rsidRPr="008C6BF2">
        <w:rPr>
          <w:rFonts w:ascii="Arial" w:hAnsi="Arial" w:cs="Arial"/>
          <w:sz w:val="20"/>
        </w:rPr>
        <w:t xml:space="preserve">each </w:t>
      </w:r>
      <w:r w:rsidRPr="008C6BF2">
        <w:rPr>
          <w:rFonts w:ascii="Arial" w:hAnsi="Arial" w:cs="Arial"/>
          <w:sz w:val="20"/>
        </w:rPr>
        <w:t>comprised of at least 10 hectares of productive land, the final score received will be the sum of the scores for each of the parcels.</w:t>
      </w:r>
    </w:p>
    <w:p w:rsidR="00C82D93" w:rsidRPr="008C6BF2" w:rsidRDefault="000C58EA" w:rsidP="006F7D53">
      <w:pPr>
        <w:numPr>
          <w:ilvl w:val="0"/>
          <w:numId w:val="5"/>
        </w:numPr>
        <w:tabs>
          <w:tab w:val="clear" w:pos="720"/>
        </w:tabs>
        <w:ind w:left="1080"/>
        <w:rPr>
          <w:rFonts w:ascii="Arial" w:hAnsi="Arial" w:cs="Arial"/>
          <w:sz w:val="20"/>
        </w:rPr>
      </w:pPr>
      <w:r w:rsidRPr="008C6BF2">
        <w:rPr>
          <w:rFonts w:ascii="Arial" w:hAnsi="Arial" w:cs="Arial"/>
          <w:sz w:val="20"/>
        </w:rPr>
        <w:t>Only n</w:t>
      </w:r>
      <w:r w:rsidR="00C82D93" w:rsidRPr="008C6BF2">
        <w:rPr>
          <w:rFonts w:ascii="Arial" w:hAnsi="Arial" w:cs="Arial"/>
          <w:sz w:val="20"/>
        </w:rPr>
        <w:t xml:space="preserve">ot satisfactorily restocked (NSR) land </w:t>
      </w:r>
      <w:r w:rsidRPr="008C6BF2">
        <w:rPr>
          <w:rFonts w:ascii="Arial" w:hAnsi="Arial" w:cs="Arial"/>
          <w:sz w:val="20"/>
        </w:rPr>
        <w:t xml:space="preserve">that </w:t>
      </w:r>
      <w:r w:rsidR="00730ED6" w:rsidRPr="008C6BF2">
        <w:rPr>
          <w:rFonts w:ascii="Arial" w:hAnsi="Arial" w:cs="Arial"/>
          <w:sz w:val="20"/>
        </w:rPr>
        <w:t>the applicant commits</w:t>
      </w:r>
      <w:r w:rsidR="00E04BDB" w:rsidRPr="008C6BF2">
        <w:rPr>
          <w:rFonts w:ascii="Arial" w:hAnsi="Arial" w:cs="Arial"/>
          <w:sz w:val="20"/>
        </w:rPr>
        <w:t xml:space="preserve"> to get</w:t>
      </w:r>
      <w:r w:rsidR="00C82D93" w:rsidRPr="008C6BF2">
        <w:rPr>
          <w:rFonts w:ascii="Arial" w:hAnsi="Arial" w:cs="Arial"/>
          <w:sz w:val="20"/>
        </w:rPr>
        <w:t xml:space="preserve"> satisfactorily restocked (SR) within 10 years of entering into a </w:t>
      </w:r>
      <w:r w:rsidR="002D224E">
        <w:rPr>
          <w:rFonts w:ascii="Arial" w:hAnsi="Arial" w:cs="Arial"/>
          <w:sz w:val="20"/>
        </w:rPr>
        <w:t>Woodlot licence</w:t>
      </w:r>
      <w:r w:rsidRPr="008C6BF2">
        <w:rPr>
          <w:rFonts w:ascii="Arial" w:hAnsi="Arial" w:cs="Arial"/>
          <w:sz w:val="20"/>
        </w:rPr>
        <w:t xml:space="preserve"> agreement </w:t>
      </w:r>
      <w:r w:rsidR="001D6964" w:rsidRPr="008C6BF2">
        <w:rPr>
          <w:rFonts w:ascii="Arial" w:hAnsi="Arial" w:cs="Arial"/>
          <w:sz w:val="20"/>
        </w:rPr>
        <w:t>will be evaluated</w:t>
      </w:r>
      <w:r w:rsidRPr="008C6BF2">
        <w:rPr>
          <w:rFonts w:ascii="Arial" w:hAnsi="Arial" w:cs="Arial"/>
          <w:sz w:val="20"/>
        </w:rPr>
        <w:t>.</w:t>
      </w:r>
    </w:p>
    <w:p w:rsidR="003B7E0D" w:rsidRPr="008C6BF2" w:rsidRDefault="003B7E0D" w:rsidP="006F7D53">
      <w:pPr>
        <w:numPr>
          <w:ilvl w:val="0"/>
          <w:numId w:val="5"/>
        </w:numPr>
        <w:tabs>
          <w:tab w:val="clear" w:pos="720"/>
        </w:tabs>
        <w:ind w:left="1080"/>
        <w:rPr>
          <w:rFonts w:ascii="Arial" w:hAnsi="Arial" w:cs="Arial"/>
          <w:sz w:val="20"/>
        </w:rPr>
      </w:pPr>
      <w:r w:rsidRPr="008C6BF2">
        <w:rPr>
          <w:rFonts w:ascii="Arial" w:hAnsi="Arial" w:cs="Arial"/>
          <w:sz w:val="20"/>
        </w:rPr>
        <w:t>Private land submitted with this application must include state of title certificate or Band Council Resolution over Reserve Land and legal survey maps of the titled or Reserve land.  If the entire parcel is not to be included in the application, clearly indicate the portion of the parcel that will be offered in the application.</w:t>
      </w:r>
    </w:p>
    <w:p w:rsidR="003B7E0D" w:rsidRPr="008C6BF2" w:rsidRDefault="003B7E0D" w:rsidP="006F7D53">
      <w:pPr>
        <w:numPr>
          <w:ilvl w:val="0"/>
          <w:numId w:val="5"/>
        </w:numPr>
        <w:tabs>
          <w:tab w:val="clear" w:pos="720"/>
        </w:tabs>
        <w:ind w:left="1080"/>
        <w:rPr>
          <w:rFonts w:ascii="Arial" w:hAnsi="Arial" w:cs="Arial"/>
          <w:sz w:val="20"/>
        </w:rPr>
      </w:pPr>
      <w:r w:rsidRPr="008C6BF2">
        <w:rPr>
          <w:rFonts w:ascii="Arial" w:hAnsi="Arial" w:cs="Arial"/>
          <w:sz w:val="20"/>
        </w:rPr>
        <w:t xml:space="preserve">Private land included with this application must be owned by the same entity as the name on the application.  Details on land ownership can be found in the </w:t>
      </w:r>
      <w:hyperlink r:id="rId16" w:history="1">
        <w:r w:rsidR="00502E42" w:rsidRPr="008C6BF2">
          <w:rPr>
            <w:rStyle w:val="Hyperlink"/>
            <w:rFonts w:ascii="Arial" w:hAnsi="Arial" w:cs="Arial"/>
            <w:sz w:val="20"/>
            <w:highlight w:val="cyan"/>
          </w:rPr>
          <w:t>Additional to Policy 8.9 - Woodlot Licence Application Evaluation Procedures</w:t>
        </w:r>
      </w:hyperlink>
      <w:r w:rsidRPr="008C6BF2">
        <w:rPr>
          <w:rFonts w:ascii="Arial" w:hAnsi="Arial" w:cs="Arial"/>
          <w:sz w:val="20"/>
        </w:rPr>
        <w:t>.</w:t>
      </w:r>
    </w:p>
    <w:p w:rsidR="003B7E0D" w:rsidRPr="008C6BF2" w:rsidRDefault="003B7E0D" w:rsidP="006F7D53">
      <w:pPr>
        <w:numPr>
          <w:ilvl w:val="0"/>
          <w:numId w:val="5"/>
        </w:numPr>
        <w:tabs>
          <w:tab w:val="clear" w:pos="720"/>
        </w:tabs>
        <w:ind w:left="1080"/>
        <w:rPr>
          <w:rFonts w:ascii="Arial" w:hAnsi="Arial" w:cs="Arial"/>
          <w:sz w:val="20"/>
        </w:rPr>
      </w:pPr>
      <w:r w:rsidRPr="008C6BF2">
        <w:rPr>
          <w:rFonts w:ascii="Arial" w:hAnsi="Arial" w:cs="Arial"/>
          <w:sz w:val="20"/>
        </w:rPr>
        <w:t>You cannot include private land in this application that is currently included in another existing woodlot licence.</w:t>
      </w:r>
    </w:p>
    <w:p w:rsidR="003B7E0D" w:rsidRPr="008C6BF2" w:rsidRDefault="003B7E0D" w:rsidP="006F7D53">
      <w:pPr>
        <w:numPr>
          <w:ilvl w:val="0"/>
          <w:numId w:val="5"/>
        </w:numPr>
        <w:tabs>
          <w:tab w:val="clear" w:pos="720"/>
        </w:tabs>
        <w:ind w:left="1080"/>
        <w:rPr>
          <w:rFonts w:ascii="Arial" w:hAnsi="Arial" w:cs="Arial"/>
          <w:sz w:val="20"/>
        </w:rPr>
      </w:pPr>
      <w:r w:rsidRPr="008C6BF2">
        <w:rPr>
          <w:rFonts w:ascii="Arial" w:hAnsi="Arial" w:cs="Arial"/>
          <w:sz w:val="20"/>
        </w:rPr>
        <w:t>All private land submissions must be signed and sealed by a registered forest professional attesting to its status and distance to the Crown land portion of the woodlot licence opportunity.</w:t>
      </w:r>
    </w:p>
    <w:p w:rsidR="003B7E0D" w:rsidRPr="008C6BF2" w:rsidRDefault="003B7E0D" w:rsidP="006F7D53">
      <w:pPr>
        <w:ind w:left="1080" w:hanging="360"/>
        <w:rPr>
          <w:rFonts w:ascii="Arial" w:hAnsi="Arial" w:cs="Arial"/>
          <w:sz w:val="20"/>
        </w:rPr>
      </w:pPr>
    </w:p>
    <w:p w:rsidR="003B7E0D" w:rsidRPr="008C6BF2" w:rsidRDefault="003B7E0D">
      <w:pPr>
        <w:rPr>
          <w:rFonts w:ascii="Arial" w:hAnsi="Arial" w:cs="Arial"/>
          <w:sz w:val="20"/>
        </w:rPr>
      </w:pPr>
      <w:r w:rsidRPr="008C6BF2">
        <w:rPr>
          <w:rFonts w:ascii="Arial" w:hAnsi="Arial" w:cs="Arial"/>
          <w:sz w:val="20"/>
        </w:rPr>
        <w:t xml:space="preserve">The Woodlot Licence Evaluation Procedures have a </w:t>
      </w:r>
      <w:hyperlink r:id="rId17" w:history="1">
        <w:r w:rsidRPr="008C6BF2">
          <w:rPr>
            <w:rStyle w:val="Hyperlink"/>
            <w:rFonts w:ascii="Arial" w:hAnsi="Arial" w:cs="Arial"/>
            <w:sz w:val="20"/>
            <w:highlight w:val="cyan"/>
          </w:rPr>
          <w:t>detailed description</w:t>
        </w:r>
      </w:hyperlink>
      <w:r w:rsidRPr="008C6BF2">
        <w:rPr>
          <w:rFonts w:ascii="Arial" w:hAnsi="Arial" w:cs="Arial"/>
          <w:sz w:val="20"/>
        </w:rPr>
        <w:t xml:space="preserve"> of the adjudication of the eligibility of private land for evaluation for inclusion in a woodlot licence.</w:t>
      </w:r>
    </w:p>
    <w:p w:rsidR="003B7E0D" w:rsidRPr="008C6BF2" w:rsidRDefault="003B7E0D">
      <w:pPr>
        <w:tabs>
          <w:tab w:val="left" w:pos="2520"/>
        </w:tabs>
        <w:rPr>
          <w:rFonts w:ascii="Arial" w:hAnsi="Arial" w:cs="Arial"/>
          <w:sz w:val="20"/>
        </w:rPr>
      </w:pPr>
    </w:p>
    <w:p w:rsidR="003B7E0D" w:rsidRPr="008C6BF2" w:rsidRDefault="003B7E0D">
      <w:pPr>
        <w:pStyle w:val="Heading4"/>
        <w:rPr>
          <w:rFonts w:cs="Arial"/>
          <w:sz w:val="20"/>
        </w:rPr>
      </w:pPr>
      <w:r w:rsidRPr="008C6BF2">
        <w:rPr>
          <w:rFonts w:cs="Arial"/>
          <w:sz w:val="20"/>
        </w:rPr>
        <w:t>Certification of Information</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 xml:space="preserve">Section 2 of the </w:t>
      </w:r>
      <w:hyperlink r:id="rId18" w:history="1">
        <w:r w:rsidRPr="008C6BF2">
          <w:rPr>
            <w:rStyle w:val="Hyperlink"/>
            <w:rFonts w:ascii="Arial" w:hAnsi="Arial" w:cs="Arial"/>
            <w:sz w:val="20"/>
            <w:highlight w:val="cyan"/>
          </w:rPr>
          <w:t>Woodlot Licence Regulation</w:t>
        </w:r>
      </w:hyperlink>
      <w:r w:rsidRPr="008C6BF2">
        <w:rPr>
          <w:rFonts w:ascii="Arial" w:hAnsi="Arial" w:cs="Arial"/>
          <w:sz w:val="20"/>
        </w:rPr>
        <w:t xml:space="preserve"> specifies that the requirements for affidavits and certification may be stipulated in the tender package.  A completed tender form must contain or be accompanied by both of:</w:t>
      </w:r>
    </w:p>
    <w:p w:rsidR="003B7E0D" w:rsidRPr="008C6BF2" w:rsidRDefault="003B7E0D">
      <w:pPr>
        <w:tabs>
          <w:tab w:val="left" w:pos="2520"/>
        </w:tabs>
        <w:rPr>
          <w:rFonts w:ascii="Arial" w:hAnsi="Arial" w:cs="Arial"/>
          <w:sz w:val="20"/>
        </w:rPr>
      </w:pPr>
    </w:p>
    <w:p w:rsidR="003B7E0D" w:rsidRPr="008C6BF2" w:rsidRDefault="003B7E0D" w:rsidP="003B7E0D">
      <w:pPr>
        <w:numPr>
          <w:ilvl w:val="0"/>
          <w:numId w:val="3"/>
        </w:numPr>
        <w:tabs>
          <w:tab w:val="clear" w:pos="720"/>
        </w:tabs>
        <w:ind w:left="990" w:hanging="180"/>
        <w:rPr>
          <w:rFonts w:ascii="Arial" w:hAnsi="Arial" w:cs="Arial"/>
          <w:sz w:val="20"/>
        </w:rPr>
      </w:pPr>
      <w:r w:rsidRPr="008C6BF2">
        <w:rPr>
          <w:rFonts w:ascii="Arial" w:hAnsi="Arial" w:cs="Arial"/>
          <w:sz w:val="20"/>
        </w:rPr>
        <w:t xml:space="preserve">a sworn affidavit attesting to the applicant’s eligibility as detailed in </w:t>
      </w:r>
      <w:hyperlink r:id="rId19" w:anchor="section44" w:history="1">
        <w:r w:rsidRPr="008C6BF2">
          <w:rPr>
            <w:rStyle w:val="Hyperlink"/>
            <w:rFonts w:ascii="Arial" w:hAnsi="Arial" w:cs="Arial"/>
            <w:sz w:val="20"/>
            <w:highlight w:val="cyan"/>
          </w:rPr>
          <w:t>s</w:t>
        </w:r>
        <w:r w:rsidR="002D224E">
          <w:rPr>
            <w:rStyle w:val="Hyperlink"/>
            <w:rFonts w:ascii="Arial" w:hAnsi="Arial" w:cs="Arial"/>
            <w:sz w:val="20"/>
            <w:highlight w:val="cyan"/>
          </w:rPr>
          <w:t xml:space="preserve">ection </w:t>
        </w:r>
        <w:r w:rsidRPr="008C6BF2">
          <w:rPr>
            <w:rStyle w:val="Hyperlink"/>
            <w:rFonts w:ascii="Arial" w:hAnsi="Arial" w:cs="Arial"/>
            <w:sz w:val="20"/>
            <w:highlight w:val="cyan"/>
          </w:rPr>
          <w:t xml:space="preserve">44 (3) to(5) of the </w:t>
        </w:r>
        <w:r w:rsidRPr="008C6BF2">
          <w:rPr>
            <w:rStyle w:val="Hyperlink"/>
            <w:rFonts w:ascii="Arial" w:hAnsi="Arial" w:cs="Arial"/>
            <w:i/>
            <w:iCs/>
            <w:sz w:val="20"/>
            <w:highlight w:val="cyan"/>
          </w:rPr>
          <w:t>Forest Act</w:t>
        </w:r>
      </w:hyperlink>
      <w:r w:rsidRPr="008C6BF2">
        <w:rPr>
          <w:rFonts w:ascii="Arial" w:hAnsi="Arial" w:cs="Arial"/>
          <w:sz w:val="20"/>
        </w:rPr>
        <w:t>, and</w:t>
      </w:r>
    </w:p>
    <w:p w:rsidR="003B7E0D" w:rsidRPr="008C6BF2" w:rsidRDefault="00FA2168" w:rsidP="003B7E0D">
      <w:pPr>
        <w:numPr>
          <w:ilvl w:val="0"/>
          <w:numId w:val="3"/>
        </w:numPr>
        <w:tabs>
          <w:tab w:val="clear" w:pos="720"/>
        </w:tabs>
        <w:ind w:left="990" w:hanging="180"/>
        <w:rPr>
          <w:rFonts w:ascii="Arial" w:hAnsi="Arial" w:cs="Arial"/>
          <w:sz w:val="20"/>
        </w:rPr>
      </w:pPr>
      <w:proofErr w:type="gramStart"/>
      <w:r w:rsidRPr="008C6BF2">
        <w:rPr>
          <w:rFonts w:ascii="Arial" w:hAnsi="Arial" w:cs="Arial"/>
          <w:sz w:val="20"/>
        </w:rPr>
        <w:t>signing</w:t>
      </w:r>
      <w:proofErr w:type="gramEnd"/>
      <w:r w:rsidRPr="008C6BF2">
        <w:rPr>
          <w:rFonts w:ascii="Arial" w:hAnsi="Arial" w:cs="Arial"/>
          <w:sz w:val="20"/>
        </w:rPr>
        <w:t xml:space="preserve"> and sealing </w:t>
      </w:r>
      <w:r w:rsidR="003B7E0D" w:rsidRPr="008C6BF2">
        <w:rPr>
          <w:rFonts w:ascii="Arial" w:hAnsi="Arial" w:cs="Arial"/>
          <w:sz w:val="20"/>
        </w:rPr>
        <w:t xml:space="preserve">by a registered forest professional that assures that the information regarding the place of residence and the location and character of private land provided in the application is valid and accurate (including the </w:t>
      </w:r>
      <w:r w:rsidR="00496C9B" w:rsidRPr="008C6BF2">
        <w:rPr>
          <w:rFonts w:ascii="Arial" w:hAnsi="Arial" w:cs="Arial"/>
          <w:sz w:val="20"/>
        </w:rPr>
        <w:t xml:space="preserve">straight line </w:t>
      </w:r>
      <w:r w:rsidR="003B7E0D" w:rsidRPr="008C6BF2">
        <w:rPr>
          <w:rFonts w:ascii="Arial" w:hAnsi="Arial" w:cs="Arial"/>
          <w:sz w:val="20"/>
        </w:rPr>
        <w:t>distance between the principal residence and the Crown land and the straight line distance between the private land and the Crown land).</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False information may result in cancellation of the woodlot licence and forfeiture of all deposits and bonus offers.</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b/>
          <w:bCs/>
          <w:sz w:val="20"/>
        </w:rPr>
      </w:pPr>
      <w:r w:rsidRPr="008C6BF2">
        <w:rPr>
          <w:rFonts w:ascii="Arial" w:hAnsi="Arial" w:cs="Arial"/>
          <w:b/>
          <w:bCs/>
          <w:sz w:val="20"/>
        </w:rPr>
        <w:t>Principal Residence</w:t>
      </w:r>
    </w:p>
    <w:p w:rsidR="003B7E0D" w:rsidRPr="008C6BF2" w:rsidRDefault="003B7E0D">
      <w:pPr>
        <w:tabs>
          <w:tab w:val="left" w:pos="2520"/>
        </w:tabs>
        <w:rPr>
          <w:rFonts w:ascii="Arial" w:hAnsi="Arial" w:cs="Arial"/>
          <w:sz w:val="20"/>
        </w:rPr>
      </w:pPr>
    </w:p>
    <w:p w:rsidR="003B7E0D" w:rsidRPr="008C6BF2" w:rsidRDefault="003B7E0D">
      <w:pPr>
        <w:rPr>
          <w:rFonts w:ascii="Arial" w:hAnsi="Arial" w:cs="Arial"/>
          <w:sz w:val="20"/>
        </w:rPr>
      </w:pPr>
      <w:r w:rsidRPr="008C6BF2">
        <w:rPr>
          <w:rFonts w:ascii="Arial" w:hAnsi="Arial" w:cs="Arial"/>
          <w:b/>
          <w:sz w:val="20"/>
        </w:rPr>
        <w:t>“</w:t>
      </w:r>
      <w:proofErr w:type="gramStart"/>
      <w:r w:rsidRPr="008C6BF2">
        <w:rPr>
          <w:rFonts w:ascii="Arial" w:hAnsi="Arial" w:cs="Arial"/>
          <w:b/>
          <w:sz w:val="20"/>
        </w:rPr>
        <w:t>principal</w:t>
      </w:r>
      <w:proofErr w:type="gramEnd"/>
      <w:r w:rsidRPr="008C6BF2">
        <w:rPr>
          <w:rFonts w:ascii="Arial" w:hAnsi="Arial" w:cs="Arial"/>
          <w:b/>
          <w:sz w:val="20"/>
        </w:rPr>
        <w:t xml:space="preserve"> residence”</w:t>
      </w:r>
      <w:r w:rsidRPr="008C6BF2">
        <w:rPr>
          <w:rFonts w:ascii="Arial" w:hAnsi="Arial" w:cs="Arial"/>
          <w:sz w:val="20"/>
        </w:rPr>
        <w:t>,</w:t>
      </w:r>
      <w:r w:rsidRPr="008C6BF2">
        <w:rPr>
          <w:rFonts w:ascii="Arial" w:hAnsi="Arial" w:cs="Arial"/>
          <w:b/>
          <w:sz w:val="20"/>
        </w:rPr>
        <w:t xml:space="preserve"> </w:t>
      </w:r>
      <w:r w:rsidRPr="008C6BF2">
        <w:rPr>
          <w:rFonts w:ascii="Arial" w:hAnsi="Arial" w:cs="Arial"/>
          <w:sz w:val="20"/>
        </w:rPr>
        <w:t xml:space="preserve">in relation to a woodlot licence application made in response to an invitation under </w:t>
      </w:r>
      <w:r w:rsidR="002D224E">
        <w:rPr>
          <w:rFonts w:ascii="Arial" w:hAnsi="Arial" w:cs="Arial"/>
          <w:sz w:val="20"/>
        </w:rPr>
        <w:t>section</w:t>
      </w:r>
      <w:r w:rsidRPr="008C6BF2">
        <w:rPr>
          <w:rFonts w:ascii="Arial" w:hAnsi="Arial" w:cs="Arial"/>
          <w:sz w:val="20"/>
        </w:rPr>
        <w:t xml:space="preserve">44 of the </w:t>
      </w:r>
      <w:r w:rsidRPr="008C6BF2">
        <w:rPr>
          <w:rFonts w:ascii="Arial" w:hAnsi="Arial" w:cs="Arial"/>
          <w:i/>
          <w:sz w:val="20"/>
        </w:rPr>
        <w:t>Forest Act</w:t>
      </w:r>
      <w:r w:rsidRPr="008C6BF2">
        <w:rPr>
          <w:rFonts w:ascii="Arial" w:hAnsi="Arial" w:cs="Arial"/>
          <w:sz w:val="20"/>
        </w:rPr>
        <w:t xml:space="preserve"> is clearly defined in the </w:t>
      </w:r>
      <w:hyperlink r:id="rId20" w:history="1">
        <w:r w:rsidRPr="008C6BF2">
          <w:rPr>
            <w:rStyle w:val="Hyperlink"/>
            <w:rFonts w:ascii="Arial" w:hAnsi="Arial" w:cs="Arial"/>
            <w:sz w:val="20"/>
            <w:highlight w:val="cyan"/>
          </w:rPr>
          <w:t>Woodlot Licence Regulation</w:t>
        </w:r>
      </w:hyperlink>
      <w:r w:rsidR="00917B07" w:rsidRPr="008C6BF2">
        <w:rPr>
          <w:rFonts w:ascii="Arial" w:hAnsi="Arial" w:cs="Arial"/>
          <w:sz w:val="20"/>
        </w:rPr>
        <w:t xml:space="preserve"> </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b/>
          <w:sz w:val="20"/>
        </w:rPr>
      </w:pPr>
      <w:r w:rsidRPr="008C6BF2">
        <w:rPr>
          <w:rFonts w:ascii="Arial" w:hAnsi="Arial" w:cs="Arial"/>
          <w:b/>
          <w:sz w:val="20"/>
        </w:rPr>
        <w:t>General Information</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LEGISLATION &amp; REGULATIONS</w:t>
      </w:r>
    </w:p>
    <w:p w:rsidR="003B7E0D" w:rsidRPr="008C6BF2" w:rsidRDefault="003B7E0D">
      <w:pPr>
        <w:tabs>
          <w:tab w:val="left" w:pos="2520"/>
        </w:tabs>
        <w:rPr>
          <w:rFonts w:ascii="Arial" w:hAnsi="Arial" w:cs="Arial"/>
          <w:b/>
          <w:i/>
          <w:sz w:val="20"/>
        </w:rPr>
      </w:pPr>
    </w:p>
    <w:p w:rsidR="003B7E0D" w:rsidRPr="008C6BF2" w:rsidRDefault="003B7E0D">
      <w:pPr>
        <w:tabs>
          <w:tab w:val="left" w:pos="2520"/>
        </w:tabs>
        <w:rPr>
          <w:rFonts w:ascii="Arial" w:hAnsi="Arial" w:cs="Arial"/>
          <w:bCs/>
          <w:iCs/>
          <w:sz w:val="20"/>
        </w:rPr>
      </w:pPr>
      <w:r w:rsidRPr="008C6BF2">
        <w:rPr>
          <w:rFonts w:ascii="Arial" w:hAnsi="Arial" w:cs="Arial"/>
          <w:bCs/>
          <w:iCs/>
          <w:sz w:val="20"/>
        </w:rPr>
        <w:t>You should be familiar with the portions of the following provincial acts and regulations as they apply to woodlot licence operations.  Provincial and Federal legislation that applies to operations on a woodlot licence are not limited to those that are listed below.  It is the responsibility of the licence holder to be familiar with all applicable Federal, Provincial and Municipal legislation and by-laws as they may affect woodlot licence operations.</w:t>
      </w:r>
    </w:p>
    <w:p w:rsidR="003B7E0D" w:rsidRPr="008C6BF2" w:rsidRDefault="003B7E0D">
      <w:pPr>
        <w:tabs>
          <w:tab w:val="left" w:pos="2520"/>
        </w:tabs>
        <w:rPr>
          <w:rFonts w:ascii="Arial" w:hAnsi="Arial" w:cs="Arial"/>
          <w:bCs/>
          <w:iCs/>
          <w:sz w:val="20"/>
        </w:rPr>
      </w:pPr>
    </w:p>
    <w:p w:rsidR="003B7E0D" w:rsidRPr="002D224E" w:rsidRDefault="003B0DEC" w:rsidP="006F7D53">
      <w:pPr>
        <w:numPr>
          <w:ilvl w:val="0"/>
          <w:numId w:val="1"/>
        </w:numPr>
        <w:tabs>
          <w:tab w:val="clear" w:pos="720"/>
        </w:tabs>
        <w:ind w:left="1080"/>
        <w:rPr>
          <w:rFonts w:ascii="Arial" w:hAnsi="Arial" w:cs="Arial"/>
          <w:i/>
          <w:sz w:val="20"/>
        </w:rPr>
      </w:pPr>
      <w:hyperlink r:id="rId21" w:history="1">
        <w:r w:rsidR="003B7E0D" w:rsidRPr="002D224E">
          <w:rPr>
            <w:rStyle w:val="Hyperlink"/>
            <w:rFonts w:ascii="Arial" w:hAnsi="Arial" w:cs="Arial"/>
            <w:i/>
            <w:sz w:val="20"/>
            <w:highlight w:val="cyan"/>
          </w:rPr>
          <w:t>Forest Act</w:t>
        </w:r>
      </w:hyperlink>
    </w:p>
    <w:p w:rsidR="003B7E0D" w:rsidRPr="008C6BF2" w:rsidRDefault="003B0DEC" w:rsidP="006F7D53">
      <w:pPr>
        <w:numPr>
          <w:ilvl w:val="2"/>
          <w:numId w:val="10"/>
        </w:numPr>
        <w:tabs>
          <w:tab w:val="clear" w:pos="2160"/>
        </w:tabs>
        <w:ind w:left="1440"/>
        <w:rPr>
          <w:rFonts w:ascii="Arial" w:hAnsi="Arial" w:cs="Arial"/>
          <w:sz w:val="20"/>
        </w:rPr>
      </w:pPr>
      <w:hyperlink r:id="rId22" w:history="1">
        <w:r w:rsidR="003B7E0D" w:rsidRPr="008C6BF2">
          <w:rPr>
            <w:rStyle w:val="Hyperlink"/>
            <w:rFonts w:ascii="Arial" w:hAnsi="Arial" w:cs="Arial"/>
            <w:sz w:val="20"/>
            <w:highlight w:val="cyan"/>
          </w:rPr>
          <w:t>Woodlot Licence Regulation</w:t>
        </w:r>
      </w:hyperlink>
      <w:r w:rsidR="00917B07" w:rsidRPr="008C6BF2">
        <w:rPr>
          <w:rFonts w:ascii="Arial" w:hAnsi="Arial" w:cs="Arial"/>
          <w:sz w:val="20"/>
        </w:rPr>
        <w:t xml:space="preserve"> </w:t>
      </w:r>
    </w:p>
    <w:p w:rsidR="003B7E0D" w:rsidRPr="002D224E" w:rsidRDefault="003B0DEC" w:rsidP="006F7D53">
      <w:pPr>
        <w:numPr>
          <w:ilvl w:val="0"/>
          <w:numId w:val="1"/>
        </w:numPr>
        <w:tabs>
          <w:tab w:val="clear" w:pos="720"/>
        </w:tabs>
        <w:ind w:left="1080"/>
        <w:rPr>
          <w:rFonts w:ascii="Arial" w:hAnsi="Arial" w:cs="Arial"/>
          <w:i/>
          <w:sz w:val="20"/>
        </w:rPr>
      </w:pPr>
      <w:hyperlink r:id="rId23" w:history="1">
        <w:r w:rsidR="003B7E0D" w:rsidRPr="002D224E">
          <w:rPr>
            <w:rStyle w:val="Hyperlink"/>
            <w:rFonts w:ascii="Arial" w:hAnsi="Arial" w:cs="Arial"/>
            <w:i/>
            <w:sz w:val="20"/>
            <w:highlight w:val="cyan"/>
          </w:rPr>
          <w:t>Forest and Range Practices Act</w:t>
        </w:r>
      </w:hyperlink>
    </w:p>
    <w:p w:rsidR="00A962FB" w:rsidRPr="008C6BF2" w:rsidRDefault="003B0DEC" w:rsidP="006F7D53">
      <w:pPr>
        <w:numPr>
          <w:ilvl w:val="2"/>
          <w:numId w:val="10"/>
        </w:numPr>
        <w:tabs>
          <w:tab w:val="clear" w:pos="2160"/>
        </w:tabs>
        <w:ind w:left="1440"/>
        <w:rPr>
          <w:rFonts w:ascii="Arial" w:hAnsi="Arial" w:cs="Arial"/>
          <w:sz w:val="20"/>
          <w:highlight w:val="cyan"/>
        </w:rPr>
      </w:pPr>
      <w:hyperlink r:id="rId24" w:history="1">
        <w:r w:rsidR="00A962FB" w:rsidRPr="008C6BF2">
          <w:rPr>
            <w:rStyle w:val="Hyperlink"/>
            <w:rFonts w:ascii="Arial" w:hAnsi="Arial" w:cs="Arial"/>
            <w:sz w:val="20"/>
            <w:highlight w:val="cyan"/>
          </w:rPr>
          <w:t>Woodlot Licence Planning and Practices Regulation</w:t>
        </w:r>
      </w:hyperlink>
    </w:p>
    <w:p w:rsidR="003B7E0D" w:rsidRPr="008C6BF2" w:rsidRDefault="003B0DEC" w:rsidP="006F7D53">
      <w:pPr>
        <w:numPr>
          <w:ilvl w:val="2"/>
          <w:numId w:val="10"/>
        </w:numPr>
        <w:tabs>
          <w:tab w:val="clear" w:pos="2160"/>
        </w:tabs>
        <w:ind w:left="1440"/>
        <w:rPr>
          <w:rFonts w:ascii="Arial" w:hAnsi="Arial" w:cs="Arial"/>
          <w:sz w:val="20"/>
        </w:rPr>
      </w:pPr>
      <w:hyperlink r:id="rId25" w:history="1">
        <w:r w:rsidR="003B7E0D" w:rsidRPr="008C6BF2">
          <w:rPr>
            <w:rStyle w:val="Hyperlink"/>
            <w:rFonts w:ascii="Arial" w:hAnsi="Arial" w:cs="Arial"/>
            <w:sz w:val="20"/>
            <w:highlight w:val="cyan"/>
          </w:rPr>
          <w:t>Government Actions Regulation</w:t>
        </w:r>
      </w:hyperlink>
      <w:r w:rsidR="00F7479C" w:rsidRPr="008C6BF2">
        <w:rPr>
          <w:rFonts w:ascii="Arial" w:hAnsi="Arial" w:cs="Arial"/>
          <w:sz w:val="20"/>
        </w:rPr>
        <w:t xml:space="preserve"> </w:t>
      </w:r>
      <w:r w:rsidR="00F7479C" w:rsidRPr="008C6BF2">
        <w:rPr>
          <w:rFonts w:ascii="Arial" w:hAnsi="Arial" w:cs="Arial"/>
          <w:bCs/>
          <w:iCs/>
          <w:sz w:val="20"/>
        </w:rPr>
        <w:t xml:space="preserve">and </w:t>
      </w:r>
      <w:hyperlink r:id="rId26" w:history="1">
        <w:r w:rsidR="00F7479C" w:rsidRPr="008C6BF2">
          <w:rPr>
            <w:rStyle w:val="Hyperlink"/>
            <w:rFonts w:ascii="Arial" w:hAnsi="Arial" w:cs="Arial"/>
            <w:sz w:val="20"/>
            <w:highlight w:val="cyan"/>
          </w:rPr>
          <w:t>Ministerial Orders</w:t>
        </w:r>
      </w:hyperlink>
    </w:p>
    <w:p w:rsidR="003B7E0D" w:rsidRPr="008C6BF2" w:rsidRDefault="003B0DEC" w:rsidP="006F7D53">
      <w:pPr>
        <w:numPr>
          <w:ilvl w:val="2"/>
          <w:numId w:val="10"/>
        </w:numPr>
        <w:tabs>
          <w:tab w:val="clear" w:pos="2160"/>
        </w:tabs>
        <w:ind w:left="1440"/>
        <w:rPr>
          <w:rFonts w:ascii="Arial" w:hAnsi="Arial" w:cs="Arial"/>
          <w:sz w:val="20"/>
        </w:rPr>
      </w:pPr>
      <w:hyperlink r:id="rId27" w:history="1">
        <w:r w:rsidR="003B7E0D" w:rsidRPr="008C6BF2">
          <w:rPr>
            <w:rStyle w:val="Hyperlink"/>
            <w:rFonts w:ascii="Arial" w:hAnsi="Arial" w:cs="Arial"/>
            <w:sz w:val="20"/>
            <w:highlight w:val="cyan"/>
          </w:rPr>
          <w:t>Invasive Plants Regulation</w:t>
        </w:r>
      </w:hyperlink>
    </w:p>
    <w:p w:rsidR="003B7E0D" w:rsidRPr="002D224E" w:rsidRDefault="003B0DEC" w:rsidP="006F7D53">
      <w:pPr>
        <w:numPr>
          <w:ilvl w:val="0"/>
          <w:numId w:val="1"/>
        </w:numPr>
        <w:tabs>
          <w:tab w:val="clear" w:pos="720"/>
        </w:tabs>
        <w:ind w:left="1080"/>
        <w:rPr>
          <w:rFonts w:ascii="Arial" w:hAnsi="Arial" w:cs="Arial"/>
          <w:i/>
          <w:sz w:val="20"/>
        </w:rPr>
      </w:pPr>
      <w:hyperlink r:id="rId28" w:history="1">
        <w:r w:rsidR="003B7E0D" w:rsidRPr="002D224E">
          <w:rPr>
            <w:rStyle w:val="Hyperlink"/>
            <w:rFonts w:ascii="Arial" w:hAnsi="Arial" w:cs="Arial"/>
            <w:i/>
            <w:sz w:val="20"/>
            <w:highlight w:val="cyan"/>
          </w:rPr>
          <w:t>Wildfire Act</w:t>
        </w:r>
      </w:hyperlink>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It must be recogni</w:t>
      </w:r>
      <w:r w:rsidR="006F7D53">
        <w:rPr>
          <w:rFonts w:ascii="Arial" w:hAnsi="Arial" w:cs="Arial"/>
          <w:sz w:val="20"/>
        </w:rPr>
        <w:t>z</w:t>
      </w:r>
      <w:r w:rsidRPr="008C6BF2">
        <w:rPr>
          <w:rFonts w:ascii="Arial" w:hAnsi="Arial" w:cs="Arial"/>
          <w:sz w:val="20"/>
        </w:rPr>
        <w:t>ed that legislation is not static and amendments to legislation that may take place from time-to-time may affect the management of a woodlot licence.</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POLICY</w:t>
      </w:r>
    </w:p>
    <w:p w:rsidR="003B7E0D" w:rsidRPr="008C6BF2" w:rsidRDefault="003B7E0D">
      <w:pPr>
        <w:tabs>
          <w:tab w:val="left" w:pos="2520"/>
        </w:tabs>
        <w:rPr>
          <w:rFonts w:ascii="Arial" w:hAnsi="Arial" w:cs="Arial"/>
          <w:sz w:val="20"/>
        </w:rPr>
      </w:pPr>
    </w:p>
    <w:p w:rsidR="003B7E0D" w:rsidRPr="008C6BF2" w:rsidRDefault="00A81B7D">
      <w:pPr>
        <w:tabs>
          <w:tab w:val="left" w:pos="2520"/>
        </w:tabs>
        <w:rPr>
          <w:rFonts w:ascii="Arial" w:hAnsi="Arial" w:cs="Arial"/>
          <w:sz w:val="20"/>
        </w:rPr>
      </w:pPr>
      <w:r w:rsidRPr="008C6BF2">
        <w:rPr>
          <w:rFonts w:ascii="Arial" w:hAnsi="Arial" w:cs="Arial"/>
          <w:sz w:val="20"/>
        </w:rPr>
        <w:t xml:space="preserve">Forests, Lands and Natural Resource Operations (FLNRO) policies can be obtained from the appropriate program areas located here: </w:t>
      </w:r>
      <w:hyperlink r:id="rId29" w:history="1">
        <w:r w:rsidRPr="008C6BF2">
          <w:rPr>
            <w:rStyle w:val="Hyperlink"/>
            <w:rFonts w:ascii="Arial" w:hAnsi="Arial" w:cs="Arial"/>
            <w:sz w:val="20"/>
            <w:highlight w:val="cyan"/>
          </w:rPr>
          <w:t>linked page</w:t>
        </w:r>
      </w:hyperlink>
      <w:r w:rsidRPr="008C6BF2">
        <w:rPr>
          <w:rFonts w:ascii="Arial" w:hAnsi="Arial" w:cs="Arial"/>
          <w:sz w:val="20"/>
        </w:rPr>
        <w:t xml:space="preserve">.  </w:t>
      </w:r>
      <w:r w:rsidR="003B7E0D" w:rsidRPr="008C6BF2">
        <w:rPr>
          <w:rFonts w:ascii="Arial" w:hAnsi="Arial" w:cs="Arial"/>
          <w:sz w:val="20"/>
        </w:rPr>
        <w:t xml:space="preserve">However, you should be very familiar with the following policy and procedures that are specific </w:t>
      </w:r>
      <w:r w:rsidR="001F7C62" w:rsidRPr="008C6BF2">
        <w:rPr>
          <w:rFonts w:ascii="Arial" w:hAnsi="Arial" w:cs="Arial"/>
          <w:sz w:val="20"/>
        </w:rPr>
        <w:t>to the woodlot licence program</w:t>
      </w:r>
      <w:r w:rsidR="003B7E0D" w:rsidRPr="008C6BF2">
        <w:rPr>
          <w:rFonts w:ascii="Arial" w:hAnsi="Arial" w:cs="Arial"/>
          <w:sz w:val="20"/>
        </w:rPr>
        <w:t>:</w:t>
      </w:r>
    </w:p>
    <w:p w:rsidR="003B7E0D" w:rsidRPr="008C6BF2" w:rsidRDefault="003B7E0D">
      <w:pPr>
        <w:tabs>
          <w:tab w:val="left" w:pos="2520"/>
        </w:tabs>
        <w:rPr>
          <w:rFonts w:ascii="Arial" w:hAnsi="Arial" w:cs="Arial"/>
          <w:sz w:val="20"/>
        </w:rPr>
      </w:pPr>
    </w:p>
    <w:p w:rsidR="003B7E0D" w:rsidRPr="008C6BF2" w:rsidRDefault="003B0DEC" w:rsidP="006F7D53">
      <w:pPr>
        <w:numPr>
          <w:ilvl w:val="0"/>
          <w:numId w:val="13"/>
        </w:numPr>
        <w:tabs>
          <w:tab w:val="clear" w:pos="720"/>
        </w:tabs>
        <w:ind w:left="1080"/>
        <w:rPr>
          <w:rFonts w:ascii="Arial" w:hAnsi="Arial" w:cs="Arial"/>
          <w:sz w:val="20"/>
        </w:rPr>
      </w:pPr>
      <w:hyperlink r:id="rId30" w:history="1">
        <w:r w:rsidR="003B7E0D" w:rsidRPr="008C6BF2">
          <w:rPr>
            <w:rStyle w:val="Hyperlink"/>
            <w:rFonts w:ascii="Arial" w:hAnsi="Arial" w:cs="Arial"/>
            <w:sz w:val="20"/>
            <w:highlight w:val="cyan"/>
          </w:rPr>
          <w:t>Policy 8.9 - Woodlot Licence Program – Competition, Evaluation and Award</w:t>
        </w:r>
      </w:hyperlink>
    </w:p>
    <w:p w:rsidR="00CA7A3F" w:rsidRPr="008C6BF2" w:rsidRDefault="003B0DEC" w:rsidP="006F7D53">
      <w:pPr>
        <w:numPr>
          <w:ilvl w:val="2"/>
          <w:numId w:val="11"/>
        </w:numPr>
        <w:tabs>
          <w:tab w:val="clear" w:pos="2160"/>
        </w:tabs>
        <w:ind w:left="1440"/>
        <w:rPr>
          <w:rFonts w:ascii="Arial" w:hAnsi="Arial" w:cs="Arial"/>
          <w:color w:val="0000FF"/>
          <w:sz w:val="20"/>
          <w:u w:val="single"/>
        </w:rPr>
      </w:pPr>
      <w:hyperlink r:id="rId31" w:history="1">
        <w:r w:rsidR="00CA7A3F" w:rsidRPr="008C6BF2">
          <w:rPr>
            <w:rStyle w:val="Hyperlink"/>
            <w:rFonts w:ascii="Arial" w:hAnsi="Arial" w:cs="Arial"/>
            <w:sz w:val="20"/>
            <w:highlight w:val="cyan"/>
          </w:rPr>
          <w:t>Additional to Policy 8.9 – Woodlot Licence Application Evaluation Procedures</w:t>
        </w:r>
      </w:hyperlink>
    </w:p>
    <w:p w:rsidR="003B7E0D" w:rsidRPr="008C6BF2" w:rsidRDefault="003B0DEC" w:rsidP="006F7D53">
      <w:pPr>
        <w:numPr>
          <w:ilvl w:val="2"/>
          <w:numId w:val="11"/>
        </w:numPr>
        <w:tabs>
          <w:tab w:val="clear" w:pos="2160"/>
        </w:tabs>
        <w:ind w:left="1440"/>
        <w:rPr>
          <w:rStyle w:val="Hyperlink"/>
          <w:rFonts w:ascii="Arial" w:hAnsi="Arial" w:cs="Arial"/>
          <w:sz w:val="20"/>
        </w:rPr>
      </w:pPr>
      <w:r w:rsidRPr="008C6BF2">
        <w:rPr>
          <w:rFonts w:ascii="Arial" w:hAnsi="Arial" w:cs="Arial"/>
          <w:sz w:val="20"/>
          <w:highlight w:val="cyan"/>
        </w:rPr>
        <w:fldChar w:fldCharType="begin"/>
      </w:r>
      <w:r w:rsidR="002F5DBA" w:rsidRPr="008C6BF2">
        <w:rPr>
          <w:rFonts w:ascii="Arial" w:hAnsi="Arial" w:cs="Arial"/>
          <w:sz w:val="20"/>
          <w:highlight w:val="cyan"/>
        </w:rPr>
        <w:instrText>HYPERLINK "http://www.for.gov.bc.ca/ftp/HTH/external/!publish/web/timber-tenures/timber-admin-policy/wl-gen-pro-eval-award-8.9.docx"</w:instrText>
      </w:r>
      <w:r w:rsidRPr="008C6BF2">
        <w:rPr>
          <w:rFonts w:ascii="Arial" w:hAnsi="Arial" w:cs="Arial"/>
          <w:sz w:val="20"/>
          <w:highlight w:val="cyan"/>
        </w:rPr>
        <w:fldChar w:fldCharType="separate"/>
      </w:r>
      <w:r w:rsidR="003B7E0D" w:rsidRPr="008C6BF2">
        <w:rPr>
          <w:rStyle w:val="Hyperlink"/>
          <w:rFonts w:ascii="Arial" w:hAnsi="Arial" w:cs="Arial"/>
          <w:sz w:val="20"/>
          <w:highlight w:val="cyan"/>
        </w:rPr>
        <w:t>General Procedures for Policy 8.9 – Woodlot Licence Program – Competition, Evaluation and Award</w:t>
      </w:r>
    </w:p>
    <w:p w:rsidR="003B7E0D" w:rsidRPr="008C6BF2" w:rsidRDefault="003B0DEC" w:rsidP="006F7D53">
      <w:pPr>
        <w:tabs>
          <w:tab w:val="left" w:pos="2520"/>
        </w:tabs>
        <w:ind w:left="1440" w:hanging="360"/>
        <w:rPr>
          <w:rFonts w:ascii="Arial" w:hAnsi="Arial" w:cs="Arial"/>
          <w:sz w:val="20"/>
        </w:rPr>
      </w:pPr>
      <w:r w:rsidRPr="008C6BF2">
        <w:rPr>
          <w:rFonts w:ascii="Arial" w:hAnsi="Arial" w:cs="Arial"/>
          <w:sz w:val="20"/>
          <w:highlight w:val="cyan"/>
        </w:rPr>
        <w:fldChar w:fldCharType="end"/>
      </w:r>
    </w:p>
    <w:p w:rsidR="003B7E0D" w:rsidRPr="008C6BF2" w:rsidRDefault="003B7E0D">
      <w:pPr>
        <w:tabs>
          <w:tab w:val="left" w:pos="2520"/>
        </w:tabs>
        <w:rPr>
          <w:rFonts w:ascii="Arial" w:hAnsi="Arial" w:cs="Arial"/>
          <w:sz w:val="20"/>
        </w:rPr>
      </w:pPr>
      <w:r w:rsidRPr="008C6BF2">
        <w:rPr>
          <w:rFonts w:ascii="Arial" w:hAnsi="Arial" w:cs="Arial"/>
          <w:sz w:val="20"/>
        </w:rPr>
        <w:t>TIMBER PRICING</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Timber pricing is a critical component of managing a woodlot licence.  You should be familiar with the following pricing topics:</w:t>
      </w:r>
    </w:p>
    <w:p w:rsidR="003B7E0D" w:rsidRPr="008C6BF2" w:rsidRDefault="003B7E0D">
      <w:pPr>
        <w:tabs>
          <w:tab w:val="left" w:pos="2520"/>
        </w:tabs>
        <w:rPr>
          <w:rFonts w:ascii="Arial" w:hAnsi="Arial" w:cs="Arial"/>
          <w:sz w:val="20"/>
        </w:rPr>
      </w:pPr>
    </w:p>
    <w:p w:rsidR="003B7E0D" w:rsidRPr="008C6BF2" w:rsidRDefault="003B0DEC" w:rsidP="006F7D53">
      <w:pPr>
        <w:numPr>
          <w:ilvl w:val="0"/>
          <w:numId w:val="14"/>
        </w:numPr>
        <w:tabs>
          <w:tab w:val="clear" w:pos="720"/>
          <w:tab w:val="left" w:pos="2520"/>
        </w:tabs>
        <w:ind w:left="1080"/>
        <w:rPr>
          <w:rFonts w:ascii="Arial" w:hAnsi="Arial" w:cs="Arial"/>
          <w:sz w:val="20"/>
        </w:rPr>
      </w:pPr>
      <w:hyperlink r:id="rId32" w:history="1">
        <w:r w:rsidR="003B7E0D" w:rsidRPr="008C6BF2">
          <w:rPr>
            <w:rStyle w:val="Hyperlink"/>
            <w:rFonts w:ascii="Arial" w:hAnsi="Arial" w:cs="Arial"/>
            <w:sz w:val="20"/>
            <w:highlight w:val="cyan"/>
          </w:rPr>
          <w:t>Coast Appraisal Manual</w:t>
        </w:r>
      </w:hyperlink>
      <w:r w:rsidR="003B7E0D" w:rsidRPr="008C6BF2">
        <w:rPr>
          <w:rFonts w:ascii="Arial" w:hAnsi="Arial" w:cs="Arial"/>
          <w:sz w:val="20"/>
        </w:rPr>
        <w:t xml:space="preserve"> or </w:t>
      </w:r>
      <w:hyperlink r:id="rId33" w:history="1">
        <w:r w:rsidR="003B7E0D" w:rsidRPr="008C6BF2">
          <w:rPr>
            <w:rStyle w:val="Hyperlink"/>
            <w:rFonts w:ascii="Arial" w:hAnsi="Arial" w:cs="Arial"/>
            <w:sz w:val="20"/>
            <w:highlight w:val="cyan"/>
          </w:rPr>
          <w:t>Interior Appraisal Manual</w:t>
        </w:r>
      </w:hyperlink>
      <w:r w:rsidR="003B7E0D" w:rsidRPr="008C6BF2">
        <w:rPr>
          <w:rFonts w:ascii="Arial" w:hAnsi="Arial" w:cs="Arial"/>
          <w:sz w:val="20"/>
        </w:rPr>
        <w:t>, as it applies to your geographic location</w:t>
      </w:r>
    </w:p>
    <w:p w:rsidR="003B7E0D" w:rsidRPr="008C6BF2" w:rsidRDefault="003B0DEC" w:rsidP="006F7D53">
      <w:pPr>
        <w:numPr>
          <w:ilvl w:val="0"/>
          <w:numId w:val="14"/>
        </w:numPr>
        <w:tabs>
          <w:tab w:val="clear" w:pos="720"/>
          <w:tab w:val="left" w:pos="2520"/>
        </w:tabs>
        <w:ind w:left="1080"/>
        <w:rPr>
          <w:rFonts w:ascii="Arial" w:hAnsi="Arial" w:cs="Arial"/>
          <w:sz w:val="20"/>
        </w:rPr>
      </w:pPr>
      <w:hyperlink r:id="rId34" w:history="1">
        <w:r w:rsidR="00496C9B" w:rsidRPr="008C6BF2">
          <w:rPr>
            <w:rStyle w:val="Hyperlink"/>
            <w:rFonts w:ascii="Arial" w:hAnsi="Arial" w:cs="Arial"/>
            <w:sz w:val="20"/>
            <w:highlight w:val="cyan"/>
          </w:rPr>
          <w:t xml:space="preserve">Provincial Logging Residue and </w:t>
        </w:r>
        <w:r w:rsidR="003B7E0D" w:rsidRPr="008C6BF2">
          <w:rPr>
            <w:rStyle w:val="Hyperlink"/>
            <w:rFonts w:ascii="Arial" w:hAnsi="Arial" w:cs="Arial"/>
            <w:sz w:val="20"/>
            <w:highlight w:val="cyan"/>
          </w:rPr>
          <w:t xml:space="preserve">Waste </w:t>
        </w:r>
        <w:r w:rsidR="00496C9B" w:rsidRPr="008C6BF2">
          <w:rPr>
            <w:rStyle w:val="Hyperlink"/>
            <w:rFonts w:ascii="Arial" w:hAnsi="Arial" w:cs="Arial"/>
            <w:sz w:val="20"/>
            <w:highlight w:val="cyan"/>
          </w:rPr>
          <w:t>Measurement Procedures</w:t>
        </w:r>
        <w:r w:rsidR="003B7E0D" w:rsidRPr="008C6BF2">
          <w:rPr>
            <w:rStyle w:val="Hyperlink"/>
            <w:rFonts w:ascii="Arial" w:hAnsi="Arial" w:cs="Arial"/>
            <w:sz w:val="20"/>
            <w:highlight w:val="cyan"/>
          </w:rPr>
          <w:t xml:space="preserve"> Manual</w:t>
        </w:r>
      </w:hyperlink>
    </w:p>
    <w:p w:rsidR="003B7E0D" w:rsidRPr="008C6BF2" w:rsidRDefault="003B0DEC" w:rsidP="006F7D53">
      <w:pPr>
        <w:numPr>
          <w:ilvl w:val="0"/>
          <w:numId w:val="14"/>
        </w:numPr>
        <w:tabs>
          <w:tab w:val="clear" w:pos="720"/>
          <w:tab w:val="left" w:pos="2520"/>
        </w:tabs>
        <w:ind w:left="1080"/>
        <w:rPr>
          <w:rFonts w:ascii="Arial" w:hAnsi="Arial" w:cs="Arial"/>
          <w:sz w:val="20"/>
        </w:rPr>
      </w:pPr>
      <w:hyperlink r:id="rId35" w:history="1">
        <w:r w:rsidR="00496C9B" w:rsidRPr="008C6BF2">
          <w:rPr>
            <w:rStyle w:val="Hyperlink"/>
            <w:rFonts w:ascii="Arial" w:hAnsi="Arial" w:cs="Arial"/>
            <w:sz w:val="20"/>
            <w:highlight w:val="cyan"/>
          </w:rPr>
          <w:t xml:space="preserve">BC </w:t>
        </w:r>
        <w:r w:rsidR="003B7E0D" w:rsidRPr="008C6BF2">
          <w:rPr>
            <w:rStyle w:val="Hyperlink"/>
            <w:rFonts w:ascii="Arial" w:hAnsi="Arial" w:cs="Arial"/>
            <w:sz w:val="20"/>
            <w:highlight w:val="cyan"/>
          </w:rPr>
          <w:t>Scaling Manual</w:t>
        </w:r>
      </w:hyperlink>
    </w:p>
    <w:p w:rsidR="003B7E0D" w:rsidRPr="008C6BF2" w:rsidRDefault="003B7E0D">
      <w:pPr>
        <w:tabs>
          <w:tab w:val="left" w:pos="2520"/>
        </w:tabs>
        <w:rPr>
          <w:rFonts w:ascii="Arial" w:hAnsi="Arial" w:cs="Arial"/>
          <w:sz w:val="20"/>
        </w:rPr>
      </w:pPr>
    </w:p>
    <w:p w:rsidR="003B7E0D" w:rsidRPr="008C6BF2" w:rsidRDefault="00744906">
      <w:pPr>
        <w:tabs>
          <w:tab w:val="left" w:pos="2520"/>
        </w:tabs>
        <w:rPr>
          <w:rFonts w:ascii="Arial" w:hAnsi="Arial" w:cs="Arial"/>
          <w:sz w:val="20"/>
        </w:rPr>
      </w:pPr>
      <w:r w:rsidRPr="008C6BF2">
        <w:rPr>
          <w:rFonts w:ascii="Arial" w:hAnsi="Arial" w:cs="Arial"/>
          <w:sz w:val="20"/>
        </w:rPr>
        <w:t xml:space="preserve">GOVERNMENT OBJECTIVES &amp; </w:t>
      </w:r>
      <w:r w:rsidR="00BF7318" w:rsidRPr="008C6BF2">
        <w:rPr>
          <w:rFonts w:ascii="Arial" w:hAnsi="Arial" w:cs="Arial"/>
          <w:sz w:val="20"/>
        </w:rPr>
        <w:t>HIGHER LEVEL PLANS</w:t>
      </w:r>
    </w:p>
    <w:p w:rsidR="003B7E0D" w:rsidRPr="008C6BF2" w:rsidRDefault="003B7E0D">
      <w:pPr>
        <w:tabs>
          <w:tab w:val="left" w:pos="2520"/>
        </w:tabs>
        <w:rPr>
          <w:rFonts w:ascii="Arial" w:hAnsi="Arial" w:cs="Arial"/>
          <w:b/>
          <w:iCs/>
          <w:sz w:val="20"/>
        </w:rPr>
      </w:pPr>
    </w:p>
    <w:p w:rsidR="00D32D71" w:rsidRDefault="00D32D71" w:rsidP="00D32D71">
      <w:pPr>
        <w:tabs>
          <w:tab w:val="left" w:pos="2520"/>
        </w:tabs>
        <w:rPr>
          <w:rFonts w:ascii="Arial" w:hAnsi="Arial" w:cs="Arial"/>
          <w:bCs/>
          <w:iCs/>
          <w:sz w:val="20"/>
        </w:rPr>
      </w:pPr>
      <w:r w:rsidRPr="008C6BF2">
        <w:rPr>
          <w:rFonts w:ascii="Arial" w:hAnsi="Arial" w:cs="Arial"/>
          <w:bCs/>
          <w:iCs/>
          <w:sz w:val="20"/>
        </w:rPr>
        <w:t>All woodlot licences are required to be consistent with the objectives set by government and Higher Level Plans that overlap the woodlot licence area.  Landscape Unit Plans and established Wildlife Habitat Areas can be accessed via the following links:</w:t>
      </w:r>
    </w:p>
    <w:p w:rsidR="006F7D53" w:rsidRPr="008C6BF2" w:rsidRDefault="006F7D53" w:rsidP="00D32D71">
      <w:pPr>
        <w:tabs>
          <w:tab w:val="left" w:pos="2520"/>
        </w:tabs>
        <w:rPr>
          <w:rFonts w:ascii="Arial" w:hAnsi="Arial" w:cs="Arial"/>
          <w:bCs/>
          <w:iCs/>
          <w:sz w:val="20"/>
        </w:rPr>
      </w:pPr>
    </w:p>
    <w:p w:rsidR="00D32D71" w:rsidRPr="006F7D53" w:rsidRDefault="003B0DEC" w:rsidP="006F7D53">
      <w:pPr>
        <w:pStyle w:val="ListParagraph"/>
        <w:numPr>
          <w:ilvl w:val="0"/>
          <w:numId w:val="17"/>
        </w:numPr>
        <w:tabs>
          <w:tab w:val="left" w:pos="2520"/>
        </w:tabs>
        <w:ind w:left="1080"/>
        <w:rPr>
          <w:rFonts w:ascii="Arial" w:hAnsi="Arial" w:cs="Arial"/>
          <w:bCs/>
          <w:iCs/>
          <w:sz w:val="20"/>
          <w:highlight w:val="cyan"/>
        </w:rPr>
      </w:pPr>
      <w:hyperlink r:id="rId36" w:history="1">
        <w:r w:rsidR="00D32D71" w:rsidRPr="006F7D53">
          <w:rPr>
            <w:rStyle w:val="Hyperlink"/>
            <w:rFonts w:ascii="Arial" w:hAnsi="Arial" w:cs="Arial"/>
            <w:bCs/>
            <w:iCs/>
            <w:sz w:val="20"/>
            <w:highlight w:val="cyan"/>
          </w:rPr>
          <w:t>Sunshine Coast Land Use Plans</w:t>
        </w:r>
      </w:hyperlink>
    </w:p>
    <w:p w:rsidR="00D32D71" w:rsidRPr="006F7D53" w:rsidRDefault="003B0DEC" w:rsidP="006F7D53">
      <w:pPr>
        <w:pStyle w:val="ListParagraph"/>
        <w:numPr>
          <w:ilvl w:val="0"/>
          <w:numId w:val="17"/>
        </w:numPr>
        <w:tabs>
          <w:tab w:val="left" w:pos="2520"/>
        </w:tabs>
        <w:ind w:left="1080"/>
        <w:rPr>
          <w:rFonts w:ascii="Arial" w:hAnsi="Arial" w:cs="Arial"/>
          <w:sz w:val="20"/>
        </w:rPr>
      </w:pPr>
      <w:hyperlink r:id="rId37" w:history="1">
        <w:r w:rsidR="00D32D71" w:rsidRPr="006F7D53">
          <w:rPr>
            <w:rStyle w:val="Hyperlink"/>
            <w:rFonts w:ascii="Arial" w:hAnsi="Arial" w:cs="Arial"/>
            <w:sz w:val="20"/>
            <w:highlight w:val="cyan"/>
          </w:rPr>
          <w:t>Wildlife Habitat Areas</w:t>
        </w:r>
      </w:hyperlink>
    </w:p>
    <w:p w:rsidR="003B7E0D" w:rsidRPr="008C6BF2" w:rsidRDefault="003B7E0D">
      <w:pPr>
        <w:tabs>
          <w:tab w:val="left" w:pos="2520"/>
        </w:tabs>
        <w:rPr>
          <w:rFonts w:ascii="Arial" w:hAnsi="Arial" w:cs="Arial"/>
          <w:sz w:val="20"/>
        </w:rPr>
      </w:pPr>
    </w:p>
    <w:p w:rsidR="00D32D71" w:rsidRPr="008C6BF2" w:rsidRDefault="00D32D71">
      <w:pPr>
        <w:tabs>
          <w:tab w:val="left" w:pos="2520"/>
        </w:tabs>
        <w:rPr>
          <w:rFonts w:ascii="Arial" w:hAnsi="Arial" w:cs="Arial"/>
          <w:sz w:val="20"/>
        </w:rPr>
      </w:pPr>
      <w:r w:rsidRPr="008C6BF2">
        <w:rPr>
          <w:rFonts w:ascii="Arial" w:hAnsi="Arial" w:cs="Arial"/>
          <w:sz w:val="20"/>
        </w:rPr>
        <w:t>Note that Gambier Island is in the Howe Landscape Unit.</w:t>
      </w:r>
    </w:p>
    <w:p w:rsidR="003B7E0D" w:rsidRPr="008C6BF2" w:rsidRDefault="003B7E0D">
      <w:pPr>
        <w:tabs>
          <w:tab w:val="left" w:pos="2520"/>
        </w:tabs>
        <w:rPr>
          <w:rFonts w:ascii="Arial" w:hAnsi="Arial" w:cs="Arial"/>
          <w:sz w:val="20"/>
        </w:rPr>
      </w:pPr>
    </w:p>
    <w:p w:rsidR="006F7D53" w:rsidRDefault="006F7D53">
      <w:pPr>
        <w:rPr>
          <w:rFonts w:ascii="Arial" w:hAnsi="Arial" w:cs="Arial"/>
          <w:sz w:val="20"/>
        </w:rPr>
      </w:pPr>
      <w:r>
        <w:rPr>
          <w:rFonts w:ascii="Arial" w:hAnsi="Arial" w:cs="Arial"/>
          <w:sz w:val="20"/>
        </w:rPr>
        <w:br w:type="page"/>
      </w:r>
    </w:p>
    <w:p w:rsidR="003B7E0D" w:rsidRPr="008C6BF2" w:rsidRDefault="003B7E0D">
      <w:pPr>
        <w:tabs>
          <w:tab w:val="left" w:pos="2520"/>
        </w:tabs>
        <w:rPr>
          <w:rFonts w:ascii="Arial" w:hAnsi="Arial" w:cs="Arial"/>
          <w:sz w:val="20"/>
        </w:rPr>
      </w:pPr>
      <w:r w:rsidRPr="008C6BF2">
        <w:rPr>
          <w:rFonts w:ascii="Arial" w:hAnsi="Arial" w:cs="Arial"/>
          <w:sz w:val="20"/>
        </w:rPr>
        <w:lastRenderedPageBreak/>
        <w:t>ELECTRONIC SUBMISSION</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 xml:space="preserve">All woodlot licensees are required to complete </w:t>
      </w:r>
      <w:r w:rsidR="00BF7318" w:rsidRPr="008C6BF2">
        <w:rPr>
          <w:rFonts w:ascii="Arial" w:hAnsi="Arial" w:cs="Arial"/>
          <w:sz w:val="20"/>
        </w:rPr>
        <w:t xml:space="preserve">various </w:t>
      </w:r>
      <w:r w:rsidRPr="008C6BF2">
        <w:rPr>
          <w:rFonts w:ascii="Arial" w:hAnsi="Arial" w:cs="Arial"/>
          <w:sz w:val="20"/>
        </w:rPr>
        <w:t xml:space="preserve">electronic submissions for, but not limited to, annual </w:t>
      </w:r>
      <w:r w:rsidR="00007E3F" w:rsidRPr="008C6BF2">
        <w:rPr>
          <w:rFonts w:ascii="Arial" w:hAnsi="Arial" w:cs="Arial"/>
          <w:sz w:val="20"/>
        </w:rPr>
        <w:t>reporting</w:t>
      </w:r>
      <w:r w:rsidRPr="008C6BF2">
        <w:rPr>
          <w:rFonts w:ascii="Arial" w:hAnsi="Arial" w:cs="Arial"/>
          <w:sz w:val="20"/>
        </w:rPr>
        <w:t>, harvest commencement,</w:t>
      </w:r>
      <w:r w:rsidR="00E342DE" w:rsidRPr="008C6BF2">
        <w:rPr>
          <w:rFonts w:ascii="Arial" w:hAnsi="Arial" w:cs="Arial"/>
          <w:sz w:val="20"/>
        </w:rPr>
        <w:t xml:space="preserve"> application for cutting permits,</w:t>
      </w:r>
      <w:r w:rsidRPr="008C6BF2">
        <w:rPr>
          <w:rFonts w:ascii="Arial" w:hAnsi="Arial" w:cs="Arial"/>
          <w:sz w:val="20"/>
        </w:rPr>
        <w:t xml:space="preserve"> waste &amp; residue and free growing declaration.  Electronic submissions will be by way of the </w:t>
      </w:r>
      <w:hyperlink r:id="rId38" w:history="1">
        <w:r w:rsidRPr="008C6BF2">
          <w:rPr>
            <w:rStyle w:val="Hyperlink"/>
            <w:rFonts w:ascii="Arial" w:hAnsi="Arial" w:cs="Arial"/>
            <w:sz w:val="20"/>
            <w:highlight w:val="cyan"/>
          </w:rPr>
          <w:t>Electronic Submissions Framework</w:t>
        </w:r>
      </w:hyperlink>
      <w:r w:rsidRPr="008C6BF2">
        <w:rPr>
          <w:rFonts w:ascii="Arial" w:hAnsi="Arial" w:cs="Arial"/>
          <w:sz w:val="20"/>
        </w:rPr>
        <w:t>.</w:t>
      </w:r>
      <w:r w:rsidR="00BF7318" w:rsidRPr="008C6BF2">
        <w:rPr>
          <w:rFonts w:ascii="Arial" w:hAnsi="Arial" w:cs="Arial"/>
          <w:sz w:val="20"/>
        </w:rPr>
        <w:t xml:space="preserve">  It is not uncommon for woodlot licensees to have to pay service providers (consultants) to do this work on their behalf.</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FIRST NATION</w:t>
      </w:r>
      <w:r w:rsidR="001F2E36" w:rsidRPr="008C6BF2">
        <w:rPr>
          <w:rFonts w:ascii="Arial" w:hAnsi="Arial" w:cs="Arial"/>
          <w:sz w:val="20"/>
        </w:rPr>
        <w:t>S</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The preparation of a management plan and a woodlot licence plan requires that the successful applicant make reasonable efforts to discuss management of the woodlot licence area with the local First Nations Bands and integrate the identified concerns into those plans.</w:t>
      </w:r>
    </w:p>
    <w:p w:rsidR="003B7E0D" w:rsidRPr="008C6BF2" w:rsidRDefault="003B7E0D">
      <w:pPr>
        <w:tabs>
          <w:tab w:val="left" w:pos="2520"/>
        </w:tabs>
        <w:rPr>
          <w:rFonts w:ascii="Arial" w:hAnsi="Arial" w:cs="Arial"/>
          <w:sz w:val="20"/>
        </w:rPr>
      </w:pPr>
    </w:p>
    <w:p w:rsidR="003B7E0D" w:rsidRDefault="003B7E0D" w:rsidP="006F7D53">
      <w:pPr>
        <w:tabs>
          <w:tab w:val="left" w:pos="2520"/>
        </w:tabs>
        <w:ind w:right="-180"/>
        <w:rPr>
          <w:rFonts w:ascii="Arial" w:hAnsi="Arial" w:cs="Arial"/>
          <w:sz w:val="20"/>
        </w:rPr>
      </w:pPr>
      <w:r w:rsidRPr="008C6BF2">
        <w:rPr>
          <w:rFonts w:ascii="Arial" w:hAnsi="Arial" w:cs="Arial"/>
          <w:sz w:val="20"/>
        </w:rPr>
        <w:t>The following First Nation</w:t>
      </w:r>
      <w:r w:rsidR="001F2E36" w:rsidRPr="008C6BF2">
        <w:rPr>
          <w:rFonts w:ascii="Arial" w:hAnsi="Arial" w:cs="Arial"/>
          <w:sz w:val="20"/>
        </w:rPr>
        <w:t>s</w:t>
      </w:r>
      <w:r w:rsidRPr="008C6BF2">
        <w:rPr>
          <w:rFonts w:ascii="Arial" w:hAnsi="Arial" w:cs="Arial"/>
          <w:sz w:val="20"/>
        </w:rPr>
        <w:t xml:space="preserve"> have asserted traditional territory over this woodlot licence opportunity:</w:t>
      </w:r>
    </w:p>
    <w:p w:rsidR="006F7D53" w:rsidRPr="008C6BF2" w:rsidRDefault="006F7D53" w:rsidP="006F7D53">
      <w:pPr>
        <w:tabs>
          <w:tab w:val="left" w:pos="2520"/>
        </w:tabs>
        <w:ind w:right="-180"/>
        <w:rPr>
          <w:rFonts w:ascii="Arial" w:hAnsi="Arial" w:cs="Arial"/>
          <w:sz w:val="20"/>
        </w:rPr>
      </w:pPr>
    </w:p>
    <w:p w:rsidR="00D32D71" w:rsidRPr="006F7D53" w:rsidRDefault="00D32D71" w:rsidP="006F7D53">
      <w:pPr>
        <w:pStyle w:val="ListParagraph"/>
        <w:numPr>
          <w:ilvl w:val="0"/>
          <w:numId w:val="18"/>
        </w:numPr>
        <w:tabs>
          <w:tab w:val="left" w:pos="2520"/>
        </w:tabs>
        <w:ind w:left="1080"/>
        <w:rPr>
          <w:rFonts w:ascii="Arial" w:hAnsi="Arial" w:cs="Arial"/>
          <w:bCs/>
          <w:sz w:val="20"/>
        </w:rPr>
      </w:pPr>
      <w:r w:rsidRPr="006F7D53">
        <w:rPr>
          <w:rFonts w:ascii="Arial" w:hAnsi="Arial" w:cs="Arial"/>
          <w:bCs/>
          <w:sz w:val="20"/>
        </w:rPr>
        <w:t>Squamish Nation</w:t>
      </w:r>
    </w:p>
    <w:p w:rsidR="00D32D71" w:rsidRPr="006F7D53" w:rsidRDefault="00D32D71" w:rsidP="006F7D53">
      <w:pPr>
        <w:pStyle w:val="ListParagraph"/>
        <w:numPr>
          <w:ilvl w:val="0"/>
          <w:numId w:val="18"/>
        </w:numPr>
        <w:tabs>
          <w:tab w:val="left" w:pos="2520"/>
        </w:tabs>
        <w:ind w:left="1080"/>
        <w:rPr>
          <w:rFonts w:ascii="Arial" w:hAnsi="Arial" w:cs="Arial"/>
          <w:bCs/>
          <w:sz w:val="20"/>
        </w:rPr>
      </w:pPr>
      <w:r w:rsidRPr="006F7D53">
        <w:rPr>
          <w:rFonts w:ascii="Arial" w:hAnsi="Arial" w:cs="Arial"/>
          <w:bCs/>
          <w:sz w:val="20"/>
        </w:rPr>
        <w:t>Tsliel Waututh First Nation</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WOODLOT LICENCE DOCUMENT</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 xml:space="preserve">Signing a </w:t>
      </w:r>
      <w:hyperlink r:id="rId39" w:history="1">
        <w:r w:rsidR="008B379F" w:rsidRPr="00E14B59">
          <w:rPr>
            <w:rStyle w:val="Hyperlink"/>
            <w:rFonts w:ascii="Arial" w:hAnsi="Arial"/>
            <w:sz w:val="18"/>
            <w:highlight w:val="cyan"/>
          </w:rPr>
          <w:t>woodlot licence document</w:t>
        </w:r>
      </w:hyperlink>
      <w:r w:rsidRPr="008C6BF2">
        <w:rPr>
          <w:rFonts w:ascii="Arial" w:hAnsi="Arial" w:cs="Arial"/>
          <w:sz w:val="20"/>
        </w:rPr>
        <w:t xml:space="preserve"> will only be a requirement of the successful applicant.</w:t>
      </w:r>
    </w:p>
    <w:p w:rsidR="003B7E0D" w:rsidRPr="008C6BF2" w:rsidRDefault="003B7E0D">
      <w:pPr>
        <w:tabs>
          <w:tab w:val="left" w:pos="2520"/>
        </w:tabs>
        <w:rPr>
          <w:rFonts w:ascii="Arial" w:hAnsi="Arial" w:cs="Arial"/>
          <w:sz w:val="20"/>
        </w:rPr>
      </w:pPr>
    </w:p>
    <w:p w:rsidR="003B7E0D" w:rsidRPr="008C6BF2" w:rsidRDefault="00FA2168">
      <w:pPr>
        <w:tabs>
          <w:tab w:val="left" w:pos="2520"/>
        </w:tabs>
        <w:rPr>
          <w:rFonts w:ascii="Arial" w:hAnsi="Arial" w:cs="Arial"/>
          <w:sz w:val="20"/>
        </w:rPr>
      </w:pPr>
      <w:r w:rsidRPr="008C6BF2">
        <w:rPr>
          <w:rFonts w:ascii="Arial" w:hAnsi="Arial" w:cs="Arial"/>
          <w:sz w:val="20"/>
        </w:rPr>
        <w:t>PRIVATE LAND</w:t>
      </w:r>
    </w:p>
    <w:p w:rsidR="00FA2168" w:rsidRPr="008C6BF2" w:rsidRDefault="00FA2168">
      <w:pPr>
        <w:tabs>
          <w:tab w:val="left" w:pos="2520"/>
        </w:tabs>
        <w:rPr>
          <w:rFonts w:ascii="Arial" w:hAnsi="Arial" w:cs="Arial"/>
          <w:sz w:val="20"/>
        </w:rPr>
      </w:pPr>
    </w:p>
    <w:p w:rsidR="00FA2168" w:rsidRPr="008C6BF2" w:rsidRDefault="00FA2168" w:rsidP="00FA2168">
      <w:pPr>
        <w:rPr>
          <w:rFonts w:ascii="Arial" w:hAnsi="Arial" w:cs="Arial"/>
          <w:sz w:val="20"/>
        </w:rPr>
      </w:pPr>
      <w:r w:rsidRPr="008C6BF2">
        <w:rPr>
          <w:rFonts w:ascii="Arial" w:hAnsi="Arial" w:cs="Arial"/>
          <w:sz w:val="20"/>
        </w:rPr>
        <w:t>All private land boundaries not following cadastral boundaries must be GPS traversed prior to the submission of your management plan.  Private land does not have to be GPS traversed for its inclusion in the application for this woodlot licence.</w:t>
      </w:r>
    </w:p>
    <w:p w:rsidR="00FA2168" w:rsidRPr="008C6BF2" w:rsidRDefault="00FA2168">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MANAGEMENT PLAN</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 xml:space="preserve">The management plan is only required to be completed and signed if you are the successful applicant.  The management plan must be completed within six months of the award of a woodlot licence and include both the Crown and private land portions of the woodlot licence area.  Following approval of the management plan by the district manager, the woodlot licence will be issued.  If you are the successful applicant, it is highly recommended that you use the </w:t>
      </w:r>
      <w:hyperlink r:id="rId40" w:history="1">
        <w:r w:rsidRPr="008C6BF2">
          <w:rPr>
            <w:rStyle w:val="Hyperlink"/>
            <w:rFonts w:ascii="Arial" w:hAnsi="Arial" w:cs="Arial"/>
            <w:sz w:val="20"/>
            <w:highlight w:val="cyan"/>
          </w:rPr>
          <w:t>management plan template</w:t>
        </w:r>
      </w:hyperlink>
      <w:r w:rsidRPr="008C6BF2">
        <w:rPr>
          <w:rFonts w:ascii="Arial" w:hAnsi="Arial" w:cs="Arial"/>
          <w:sz w:val="20"/>
        </w:rPr>
        <w:t xml:space="preserve"> as it is there for your convenience.</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p>
    <w:p w:rsidR="003B7E0D" w:rsidRPr="008C6BF2" w:rsidRDefault="00B44020">
      <w:pPr>
        <w:tabs>
          <w:tab w:val="left" w:pos="2520"/>
        </w:tabs>
        <w:rPr>
          <w:rFonts w:ascii="Arial" w:hAnsi="Arial" w:cs="Arial"/>
          <w:sz w:val="20"/>
        </w:rPr>
      </w:pPr>
      <w:r w:rsidRPr="008C6BF2">
        <w:rPr>
          <w:rFonts w:ascii="Arial" w:hAnsi="Arial" w:cs="Arial"/>
          <w:sz w:val="20"/>
        </w:rPr>
        <w:t>WOODLOT LICENCE PLAN</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 xml:space="preserve">The woodlot licence plan is only required to be completed if you are the successful applicant.  If you are the successful applicant, it is highly recommended that you use the </w:t>
      </w:r>
      <w:hyperlink r:id="rId41" w:history="1">
        <w:r w:rsidRPr="008C6BF2">
          <w:rPr>
            <w:rStyle w:val="Hyperlink"/>
            <w:rFonts w:ascii="Arial" w:hAnsi="Arial" w:cs="Arial"/>
            <w:sz w:val="20"/>
            <w:highlight w:val="cyan"/>
          </w:rPr>
          <w:t>woodlot licence plan template</w:t>
        </w:r>
      </w:hyperlink>
      <w:r w:rsidRPr="008C6BF2">
        <w:rPr>
          <w:rFonts w:ascii="Arial" w:hAnsi="Arial" w:cs="Arial"/>
          <w:sz w:val="20"/>
        </w:rPr>
        <w:t xml:space="preserve"> as it is there for your convenience.  Although the woodlot licence plan may be completed after the licence is issued, no harvesting can commence until it is approved by the district manager.  However, the cut control period for the woodlot licence commences </w:t>
      </w:r>
      <w:r w:rsidR="00B44020" w:rsidRPr="008C6BF2">
        <w:rPr>
          <w:rFonts w:ascii="Arial" w:hAnsi="Arial" w:cs="Arial"/>
          <w:sz w:val="20"/>
        </w:rPr>
        <w:t>the same year that</w:t>
      </w:r>
      <w:r w:rsidRPr="008C6BF2">
        <w:rPr>
          <w:rFonts w:ascii="Arial" w:hAnsi="Arial" w:cs="Arial"/>
          <w:sz w:val="20"/>
        </w:rPr>
        <w:t xml:space="preserve"> the woodlot licence document is issued.  It may therefore be advantageous to complete both the management plan and the woodlot licence plan at the same time and have </w:t>
      </w:r>
      <w:proofErr w:type="gramStart"/>
      <w:r w:rsidRPr="008C6BF2">
        <w:rPr>
          <w:rFonts w:ascii="Arial" w:hAnsi="Arial" w:cs="Arial"/>
          <w:sz w:val="20"/>
        </w:rPr>
        <w:t>them</w:t>
      </w:r>
      <w:proofErr w:type="gramEnd"/>
      <w:r w:rsidRPr="008C6BF2">
        <w:rPr>
          <w:rFonts w:ascii="Arial" w:hAnsi="Arial" w:cs="Arial"/>
          <w:sz w:val="20"/>
        </w:rPr>
        <w:t xml:space="preserve"> both approved prior to the issuance of the woodlot licence.</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b/>
          <w:sz w:val="20"/>
        </w:rPr>
      </w:pPr>
      <w:r w:rsidRPr="008C6BF2">
        <w:rPr>
          <w:rFonts w:ascii="Arial" w:hAnsi="Arial" w:cs="Arial"/>
          <w:b/>
          <w:sz w:val="20"/>
        </w:rPr>
        <w:t>Description of the Woodlot Licence Opportunity Area</w:t>
      </w:r>
    </w:p>
    <w:p w:rsidR="003B7E0D" w:rsidRPr="008C6BF2" w:rsidRDefault="003B7E0D">
      <w:pPr>
        <w:tabs>
          <w:tab w:val="left" w:pos="2520"/>
        </w:tabs>
        <w:rPr>
          <w:rFonts w:ascii="Arial" w:hAnsi="Arial" w:cs="Arial"/>
          <w:b/>
          <w:sz w:val="20"/>
        </w:rPr>
      </w:pPr>
    </w:p>
    <w:p w:rsidR="003B7E0D" w:rsidRPr="008C6BF2" w:rsidRDefault="003B7E0D">
      <w:pPr>
        <w:rPr>
          <w:rFonts w:ascii="Arial" w:hAnsi="Arial" w:cs="Arial"/>
          <w:sz w:val="20"/>
        </w:rPr>
      </w:pPr>
      <w:r w:rsidRPr="008C6BF2">
        <w:rPr>
          <w:rFonts w:ascii="Arial" w:hAnsi="Arial" w:cs="Arial"/>
          <w:sz w:val="20"/>
        </w:rPr>
        <w:t xml:space="preserve">A general location map and a detailed map of the Crown land portion of the woodlot licence opportunity and the </w:t>
      </w:r>
      <w:r w:rsidR="001F2E36" w:rsidRPr="008C6BF2">
        <w:rPr>
          <w:rFonts w:ascii="Arial" w:hAnsi="Arial" w:cs="Arial"/>
          <w:sz w:val="20"/>
        </w:rPr>
        <w:t>allowable annual cut (</w:t>
      </w:r>
      <w:r w:rsidRPr="008C6BF2">
        <w:rPr>
          <w:rFonts w:ascii="Arial" w:hAnsi="Arial" w:cs="Arial"/>
          <w:sz w:val="20"/>
        </w:rPr>
        <w:t>AAC</w:t>
      </w:r>
      <w:r w:rsidR="001F2E36" w:rsidRPr="008C6BF2">
        <w:rPr>
          <w:rFonts w:ascii="Arial" w:hAnsi="Arial" w:cs="Arial"/>
          <w:sz w:val="20"/>
        </w:rPr>
        <w:t>)</w:t>
      </w:r>
      <w:r w:rsidRPr="008C6BF2">
        <w:rPr>
          <w:rFonts w:ascii="Arial" w:hAnsi="Arial" w:cs="Arial"/>
          <w:sz w:val="20"/>
        </w:rPr>
        <w:t xml:space="preserve"> analysis can be found at this </w:t>
      </w:r>
      <w:hyperlink r:id="rId42" w:history="1">
        <w:r w:rsidRPr="008C6BF2">
          <w:rPr>
            <w:rStyle w:val="Hyperlink"/>
            <w:rFonts w:ascii="Arial" w:hAnsi="Arial" w:cs="Arial"/>
            <w:sz w:val="20"/>
            <w:highlight w:val="cyan"/>
          </w:rPr>
          <w:t>linked website</w:t>
        </w:r>
      </w:hyperlink>
      <w:r w:rsidRPr="008C6BF2">
        <w:rPr>
          <w:rFonts w:ascii="Arial" w:hAnsi="Arial" w:cs="Arial"/>
          <w:sz w:val="20"/>
        </w:rPr>
        <w:t>.</w:t>
      </w:r>
    </w:p>
    <w:p w:rsidR="003B7E0D" w:rsidRPr="008C6BF2" w:rsidRDefault="003B7E0D">
      <w:pPr>
        <w:rPr>
          <w:rFonts w:ascii="Arial" w:hAnsi="Arial" w:cs="Arial"/>
          <w:sz w:val="20"/>
        </w:rPr>
      </w:pPr>
    </w:p>
    <w:p w:rsidR="003B7E0D" w:rsidRPr="008C6BF2" w:rsidRDefault="003B7E0D">
      <w:pPr>
        <w:rPr>
          <w:rFonts w:ascii="Arial" w:hAnsi="Arial" w:cs="Arial"/>
          <w:bCs/>
          <w:sz w:val="20"/>
        </w:rPr>
      </w:pPr>
      <w:r w:rsidRPr="008C6BF2">
        <w:rPr>
          <w:rFonts w:ascii="Arial" w:hAnsi="Arial" w:cs="Arial"/>
          <w:bCs/>
          <w:sz w:val="20"/>
        </w:rPr>
        <w:lastRenderedPageBreak/>
        <w:t xml:space="preserve">Aspects of the evaluation of an application for a woodlot licence involve distances from the Crown land parcel(s).  So that the applicant may properly submit these distances, a digital map of the Crown land that comprises the woodlot licence opportunity can be found at this </w:t>
      </w:r>
      <w:hyperlink r:id="rId43" w:history="1">
        <w:r w:rsidR="00FF0212" w:rsidRPr="008C6BF2">
          <w:rPr>
            <w:rStyle w:val="Hyperlink"/>
            <w:rFonts w:ascii="Arial" w:hAnsi="Arial" w:cs="Arial"/>
            <w:sz w:val="20"/>
            <w:highlight w:val="cyan"/>
          </w:rPr>
          <w:t>linked website</w:t>
        </w:r>
      </w:hyperlink>
      <w:r w:rsidRPr="008C6BF2">
        <w:rPr>
          <w:rFonts w:ascii="Arial" w:hAnsi="Arial" w:cs="Arial"/>
          <w:bCs/>
          <w:sz w:val="20"/>
        </w:rPr>
        <w:t>.</w:t>
      </w:r>
    </w:p>
    <w:p w:rsidR="003B7E0D" w:rsidRPr="008C6BF2" w:rsidRDefault="003B7E0D">
      <w:pPr>
        <w:rPr>
          <w:rFonts w:ascii="Arial" w:hAnsi="Arial" w:cs="Arial"/>
          <w:bCs/>
          <w:sz w:val="20"/>
        </w:rPr>
      </w:pPr>
    </w:p>
    <w:p w:rsidR="003B7E0D" w:rsidRPr="008C6BF2" w:rsidRDefault="003B7E0D">
      <w:pPr>
        <w:tabs>
          <w:tab w:val="left" w:pos="2520"/>
        </w:tabs>
        <w:rPr>
          <w:rFonts w:ascii="Arial" w:hAnsi="Arial" w:cs="Arial"/>
          <w:sz w:val="20"/>
        </w:rPr>
      </w:pPr>
      <w:r w:rsidRPr="008C6BF2">
        <w:rPr>
          <w:rFonts w:ascii="Arial" w:hAnsi="Arial" w:cs="Arial"/>
          <w:sz w:val="20"/>
        </w:rPr>
        <w:t xml:space="preserve">The AAC of Woodlot Licence </w:t>
      </w:r>
      <w:r w:rsidRPr="008C6BF2">
        <w:rPr>
          <w:rFonts w:ascii="Arial" w:hAnsi="Arial" w:cs="Arial"/>
          <w:b/>
          <w:sz w:val="20"/>
        </w:rPr>
        <w:t>W</w:t>
      </w:r>
      <w:r w:rsidR="00FB6FD1" w:rsidRPr="008C6BF2">
        <w:rPr>
          <w:rFonts w:ascii="Arial" w:hAnsi="Arial" w:cs="Arial"/>
          <w:b/>
          <w:sz w:val="20"/>
        </w:rPr>
        <w:t>2069</w:t>
      </w:r>
      <w:r w:rsidR="00711123" w:rsidRPr="008C6BF2">
        <w:rPr>
          <w:rFonts w:ascii="Arial" w:hAnsi="Arial" w:cs="Arial"/>
          <w:sz w:val="20"/>
        </w:rPr>
        <w:t xml:space="preserve"> </w:t>
      </w:r>
      <w:r w:rsidRPr="008C6BF2">
        <w:rPr>
          <w:rFonts w:ascii="Arial" w:hAnsi="Arial" w:cs="Arial"/>
          <w:sz w:val="20"/>
        </w:rPr>
        <w:t xml:space="preserve">has been </w:t>
      </w:r>
      <w:r w:rsidR="00711123" w:rsidRPr="008C6BF2">
        <w:rPr>
          <w:rFonts w:ascii="Arial" w:hAnsi="Arial" w:cs="Arial"/>
          <w:sz w:val="20"/>
        </w:rPr>
        <w:t>calculated</w:t>
      </w:r>
      <w:r w:rsidRPr="008C6BF2">
        <w:rPr>
          <w:rFonts w:ascii="Arial" w:hAnsi="Arial" w:cs="Arial"/>
          <w:sz w:val="20"/>
        </w:rPr>
        <w:t xml:space="preserve"> to be </w:t>
      </w:r>
      <w:r w:rsidR="00711123" w:rsidRPr="008C6BF2">
        <w:rPr>
          <w:rFonts w:ascii="Arial" w:hAnsi="Arial" w:cs="Arial"/>
          <w:b/>
          <w:sz w:val="20"/>
        </w:rPr>
        <w:t>3,000</w:t>
      </w:r>
      <w:r w:rsidR="00F12626">
        <w:rPr>
          <w:rFonts w:ascii="Arial" w:hAnsi="Arial" w:cs="Arial"/>
          <w:b/>
          <w:sz w:val="20"/>
        </w:rPr>
        <w:t xml:space="preserve"> </w:t>
      </w:r>
      <w:r w:rsidRPr="008C6BF2">
        <w:rPr>
          <w:rFonts w:ascii="Arial" w:hAnsi="Arial" w:cs="Arial"/>
          <w:b/>
          <w:sz w:val="20"/>
        </w:rPr>
        <w:t>m</w:t>
      </w:r>
      <w:r w:rsidRPr="008C6BF2">
        <w:rPr>
          <w:rFonts w:ascii="Arial" w:hAnsi="Arial" w:cs="Arial"/>
          <w:b/>
          <w:sz w:val="20"/>
          <w:vertAlign w:val="superscript"/>
        </w:rPr>
        <w:t>3</w:t>
      </w:r>
      <w:r w:rsidRPr="008C6BF2">
        <w:rPr>
          <w:rFonts w:ascii="Arial" w:hAnsi="Arial" w:cs="Arial"/>
          <w:sz w:val="20"/>
        </w:rPr>
        <w:t>.  If you are successful in obtaining the woodlot licence you have the option of using this AAC in your management plan or completing a new management plan which proposes a new AAC for approval by the</w:t>
      </w:r>
      <w:r w:rsidR="00711123" w:rsidRPr="008C6BF2">
        <w:rPr>
          <w:rFonts w:ascii="Arial" w:hAnsi="Arial" w:cs="Arial"/>
          <w:sz w:val="20"/>
        </w:rPr>
        <w:t xml:space="preserve"> district</w:t>
      </w:r>
      <w:r w:rsidRPr="008C6BF2">
        <w:rPr>
          <w:rFonts w:ascii="Arial" w:hAnsi="Arial" w:cs="Arial"/>
          <w:sz w:val="20"/>
        </w:rPr>
        <w:t xml:space="preserve"> manager.  If you choose to complete a re-inventory then it must be done to </w:t>
      </w:r>
      <w:r w:rsidR="00F34DA9" w:rsidRPr="008C6BF2">
        <w:rPr>
          <w:rFonts w:ascii="Arial" w:hAnsi="Arial" w:cs="Arial"/>
          <w:sz w:val="20"/>
        </w:rPr>
        <w:t xml:space="preserve">Forest Analysis </w:t>
      </w:r>
      <w:r w:rsidR="00F12626">
        <w:rPr>
          <w:rFonts w:ascii="Arial" w:hAnsi="Arial" w:cs="Arial"/>
          <w:sz w:val="20"/>
        </w:rPr>
        <w:t>and</w:t>
      </w:r>
      <w:r w:rsidR="00F34DA9" w:rsidRPr="008C6BF2">
        <w:rPr>
          <w:rFonts w:ascii="Arial" w:hAnsi="Arial" w:cs="Arial"/>
          <w:sz w:val="20"/>
        </w:rPr>
        <w:t xml:space="preserve"> Inventory Branch (FAIB)</w:t>
      </w:r>
      <w:r w:rsidR="00E342DE" w:rsidRPr="008C6BF2">
        <w:rPr>
          <w:rFonts w:ascii="Arial" w:hAnsi="Arial" w:cs="Arial"/>
          <w:sz w:val="20"/>
        </w:rPr>
        <w:t xml:space="preserve"> </w:t>
      </w:r>
      <w:r w:rsidRPr="008C6BF2">
        <w:rPr>
          <w:rFonts w:ascii="Arial" w:hAnsi="Arial" w:cs="Arial"/>
          <w:sz w:val="20"/>
        </w:rPr>
        <w:t>Standards at your cost.  You should be aware that if you choose to complete a new management plan, the full consultation process will be implemented as part of its review.</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b/>
          <w:sz w:val="20"/>
        </w:rPr>
      </w:pPr>
      <w:r w:rsidRPr="008C6BF2">
        <w:rPr>
          <w:rFonts w:ascii="Arial" w:hAnsi="Arial" w:cs="Arial"/>
          <w:b/>
          <w:sz w:val="20"/>
        </w:rPr>
        <w:t>Tender Forms</w:t>
      </w:r>
    </w:p>
    <w:p w:rsidR="003B7E0D" w:rsidRPr="008C6BF2" w:rsidRDefault="003B7E0D">
      <w:pPr>
        <w:tabs>
          <w:tab w:val="left" w:pos="2520"/>
        </w:tabs>
        <w:rPr>
          <w:rFonts w:ascii="Arial" w:hAnsi="Arial" w:cs="Arial"/>
          <w:b/>
          <w:sz w:val="20"/>
        </w:rPr>
      </w:pPr>
    </w:p>
    <w:p w:rsidR="003B7E0D" w:rsidRPr="008C6BF2" w:rsidRDefault="003B7E0D">
      <w:pPr>
        <w:tabs>
          <w:tab w:val="left" w:pos="2520"/>
        </w:tabs>
        <w:rPr>
          <w:rFonts w:ascii="Arial" w:hAnsi="Arial" w:cs="Arial"/>
          <w:sz w:val="20"/>
        </w:rPr>
      </w:pPr>
      <w:r w:rsidRPr="008C6BF2">
        <w:rPr>
          <w:rFonts w:ascii="Arial" w:hAnsi="Arial" w:cs="Arial"/>
          <w:sz w:val="20"/>
        </w:rPr>
        <w:t>The tender form</w:t>
      </w:r>
      <w:r w:rsidR="00606461" w:rsidRPr="008C6BF2">
        <w:rPr>
          <w:rFonts w:ascii="Arial" w:hAnsi="Arial" w:cs="Arial"/>
          <w:color w:val="FF0000"/>
          <w:sz w:val="20"/>
        </w:rPr>
        <w:t xml:space="preserve"> (</w:t>
      </w:r>
      <w:r w:rsidR="00381AC1" w:rsidRPr="008C6BF2">
        <w:rPr>
          <w:rFonts w:ascii="Arial" w:hAnsi="Arial" w:cs="Arial"/>
          <w:color w:val="FF0000"/>
          <w:sz w:val="20"/>
        </w:rPr>
        <w:t>Starting page 6</w:t>
      </w:r>
      <w:r w:rsidR="008F23DE" w:rsidRPr="008C6BF2">
        <w:rPr>
          <w:rFonts w:ascii="Arial" w:hAnsi="Arial" w:cs="Arial"/>
          <w:color w:val="FF0000"/>
          <w:sz w:val="20"/>
        </w:rPr>
        <w:t xml:space="preserve"> of this document</w:t>
      </w:r>
      <w:r w:rsidR="00606461" w:rsidRPr="008C6BF2">
        <w:rPr>
          <w:rFonts w:ascii="Arial" w:hAnsi="Arial" w:cs="Arial"/>
          <w:color w:val="FF0000"/>
          <w:sz w:val="20"/>
        </w:rPr>
        <w:t>)</w:t>
      </w:r>
      <w:r w:rsidR="008F23DE" w:rsidRPr="008C6BF2">
        <w:rPr>
          <w:rFonts w:ascii="Arial" w:hAnsi="Arial" w:cs="Arial"/>
          <w:sz w:val="20"/>
        </w:rPr>
        <w:t xml:space="preserve"> </w:t>
      </w:r>
      <w:r w:rsidRPr="008C6BF2">
        <w:rPr>
          <w:rFonts w:ascii="Arial" w:hAnsi="Arial" w:cs="Arial"/>
          <w:sz w:val="20"/>
        </w:rPr>
        <w:t xml:space="preserve">must be completed and include a $1000 bid deposit in the form of a certified cheque, bank draft or money order payable to the Minister of Finance.  Cash will not be accepted.  If you are the successful </w:t>
      </w:r>
      <w:r w:rsidR="00084318" w:rsidRPr="008C6BF2">
        <w:rPr>
          <w:rFonts w:ascii="Arial" w:hAnsi="Arial" w:cs="Arial"/>
          <w:sz w:val="20"/>
        </w:rPr>
        <w:t>applicant the bonus offer must be submitted prior to the woodlot licence document being</w:t>
      </w:r>
      <w:r w:rsidR="00DD21F2" w:rsidRPr="008C6BF2">
        <w:rPr>
          <w:rFonts w:ascii="Arial" w:hAnsi="Arial" w:cs="Arial"/>
          <w:sz w:val="20"/>
        </w:rPr>
        <w:t xml:space="preserve"> signed by both parties and is deemed issued</w:t>
      </w:r>
      <w:r w:rsidRPr="008C6BF2">
        <w:rPr>
          <w:rFonts w:ascii="Arial" w:hAnsi="Arial" w:cs="Arial"/>
          <w:sz w:val="20"/>
        </w:rPr>
        <w:t>.  If the successful applicant chooses to not submit the bonus offer</w:t>
      </w:r>
      <w:r w:rsidR="00F12626">
        <w:rPr>
          <w:rFonts w:ascii="Arial" w:hAnsi="Arial" w:cs="Arial"/>
          <w:sz w:val="20"/>
        </w:rPr>
        <w:t xml:space="preserve">, </w:t>
      </w:r>
      <w:r w:rsidRPr="008C6BF2">
        <w:rPr>
          <w:rFonts w:ascii="Arial" w:hAnsi="Arial" w:cs="Arial"/>
          <w:sz w:val="20"/>
        </w:rPr>
        <w:t xml:space="preserve">the $1000 bid deposit will be forfeited to the Crown.  If you are an unsuccessful applicant, the </w:t>
      </w:r>
      <w:hyperlink r:id="rId44" w:history="1">
        <w:r w:rsidRPr="008C6BF2">
          <w:rPr>
            <w:rStyle w:val="Hyperlink"/>
            <w:rFonts w:ascii="Arial" w:hAnsi="Arial" w:cs="Arial"/>
            <w:sz w:val="20"/>
            <w:highlight w:val="cyan"/>
          </w:rPr>
          <w:t>Advertising, Deposits, Disposition and Extensions Regulation</w:t>
        </w:r>
      </w:hyperlink>
      <w:r w:rsidRPr="008C6BF2">
        <w:rPr>
          <w:rFonts w:ascii="Arial" w:hAnsi="Arial" w:cs="Arial"/>
          <w:sz w:val="20"/>
        </w:rPr>
        <w:t>, B.C. Reg. </w:t>
      </w:r>
      <w:r w:rsidR="00F34DA9" w:rsidRPr="008C6BF2">
        <w:rPr>
          <w:rFonts w:ascii="Arial" w:hAnsi="Arial" w:cs="Arial"/>
          <w:sz w:val="20"/>
        </w:rPr>
        <w:t>55/2006</w:t>
      </w:r>
      <w:r w:rsidRPr="008C6BF2">
        <w:rPr>
          <w:rFonts w:ascii="Arial" w:hAnsi="Arial" w:cs="Arial"/>
          <w:sz w:val="20"/>
        </w:rPr>
        <w:t xml:space="preserve">, specifies that the deposit may be returned if the </w:t>
      </w:r>
      <w:r w:rsidR="00711123" w:rsidRPr="008C6BF2">
        <w:rPr>
          <w:rFonts w:ascii="Arial" w:hAnsi="Arial" w:cs="Arial"/>
          <w:sz w:val="20"/>
        </w:rPr>
        <w:t>district</w:t>
      </w:r>
      <w:r w:rsidRPr="008C6BF2">
        <w:rPr>
          <w:rFonts w:ascii="Arial" w:hAnsi="Arial" w:cs="Arial"/>
          <w:sz w:val="20"/>
        </w:rPr>
        <w:t xml:space="preserve"> manager is satisfied that there is no need for the deposit.</w:t>
      </w:r>
    </w:p>
    <w:p w:rsidR="00B3573F" w:rsidRPr="008C6BF2" w:rsidRDefault="00B3573F">
      <w:pPr>
        <w:tabs>
          <w:tab w:val="left" w:pos="2520"/>
        </w:tabs>
        <w:rPr>
          <w:rFonts w:ascii="Arial" w:hAnsi="Arial" w:cs="Arial"/>
          <w:sz w:val="20"/>
        </w:rPr>
      </w:pPr>
    </w:p>
    <w:p w:rsidR="003B7E0D" w:rsidRPr="008C6BF2" w:rsidRDefault="003B7E0D">
      <w:pPr>
        <w:tabs>
          <w:tab w:val="left" w:pos="2520"/>
        </w:tabs>
        <w:jc w:val="center"/>
        <w:rPr>
          <w:rFonts w:ascii="Arial" w:hAnsi="Arial" w:cs="Arial"/>
          <w:b/>
          <w:sz w:val="20"/>
        </w:rPr>
      </w:pPr>
      <w:r w:rsidRPr="008C6BF2">
        <w:rPr>
          <w:rFonts w:ascii="Arial" w:hAnsi="Arial" w:cs="Arial"/>
          <w:b/>
          <w:sz w:val="20"/>
        </w:rPr>
        <w:br w:type="page"/>
      </w:r>
    </w:p>
    <w:p w:rsidR="003B7E0D" w:rsidRPr="008C6BF2" w:rsidRDefault="003B7E0D">
      <w:pPr>
        <w:tabs>
          <w:tab w:val="left" w:pos="2520"/>
        </w:tabs>
        <w:rPr>
          <w:rFonts w:ascii="Arial" w:hAnsi="Arial" w:cs="Arial"/>
          <w:sz w:val="20"/>
        </w:rPr>
      </w:pPr>
    </w:p>
    <w:p w:rsidR="003B7E0D" w:rsidRPr="008C6BF2" w:rsidRDefault="003B7E0D">
      <w:pPr>
        <w:jc w:val="center"/>
        <w:rPr>
          <w:rFonts w:ascii="Arial" w:hAnsi="Arial" w:cs="Arial"/>
          <w:sz w:val="20"/>
        </w:rPr>
      </w:pPr>
      <w:r w:rsidRPr="008C6BF2">
        <w:rPr>
          <w:rFonts w:ascii="Arial" w:hAnsi="Arial" w:cs="Arial"/>
          <w:b/>
          <w:sz w:val="20"/>
        </w:rPr>
        <w:t>APPLICATION FOR WOODLOT LICENCE W</w:t>
      </w:r>
      <w:r w:rsidR="00711123" w:rsidRPr="008C6BF2">
        <w:rPr>
          <w:rFonts w:ascii="Arial" w:hAnsi="Arial" w:cs="Arial"/>
          <w:b/>
          <w:sz w:val="20"/>
        </w:rPr>
        <w:t>206</w:t>
      </w:r>
      <w:r w:rsidR="00FF0212" w:rsidRPr="008C6BF2">
        <w:rPr>
          <w:rFonts w:ascii="Arial" w:hAnsi="Arial" w:cs="Arial"/>
          <w:b/>
          <w:sz w:val="20"/>
        </w:rPr>
        <w:t>9</w:t>
      </w:r>
      <w:r w:rsidRPr="008C6BF2">
        <w:rPr>
          <w:rFonts w:ascii="Arial" w:hAnsi="Arial" w:cs="Arial"/>
          <w:sz w:val="20"/>
        </w:rPr>
        <w:tab/>
      </w:r>
    </w:p>
    <w:p w:rsidR="003B7E0D" w:rsidRPr="008C6BF2" w:rsidRDefault="003B7E0D">
      <w:pPr>
        <w:jc w:val="center"/>
        <w:rPr>
          <w:rFonts w:ascii="Arial" w:hAnsi="Arial" w:cs="Arial"/>
          <w:sz w:val="20"/>
        </w:rPr>
      </w:pPr>
    </w:p>
    <w:p w:rsidR="003B7E0D" w:rsidRPr="008C6BF2" w:rsidRDefault="003B7E0D">
      <w:pPr>
        <w:jc w:val="center"/>
        <w:rPr>
          <w:rFonts w:ascii="Arial" w:hAnsi="Arial" w:cs="Arial"/>
          <w:sz w:val="20"/>
        </w:rPr>
      </w:pPr>
    </w:p>
    <w:p w:rsidR="003B7E0D" w:rsidRPr="008C6BF2" w:rsidRDefault="003B7E0D">
      <w:pPr>
        <w:jc w:val="center"/>
        <w:rPr>
          <w:rFonts w:ascii="Arial" w:hAnsi="Arial" w:cs="Arial"/>
          <w:sz w:val="20"/>
        </w:rPr>
      </w:pPr>
    </w:p>
    <w:p w:rsidR="003B7E0D" w:rsidRPr="008C6BF2" w:rsidRDefault="003B7E0D">
      <w:pPr>
        <w:jc w:val="center"/>
        <w:rPr>
          <w:rFonts w:ascii="Arial" w:hAnsi="Arial" w:cs="Arial"/>
          <w:sz w:val="20"/>
        </w:rPr>
      </w:pPr>
    </w:p>
    <w:p w:rsidR="003B7E0D" w:rsidRPr="008C6BF2" w:rsidRDefault="003B7E0D">
      <w:pPr>
        <w:jc w:val="center"/>
        <w:rPr>
          <w:rFonts w:ascii="Arial" w:hAnsi="Arial" w:cs="Arial"/>
          <w:b/>
          <w:sz w:val="20"/>
        </w:rPr>
      </w:pPr>
      <w:r w:rsidRPr="008C6BF2">
        <w:rPr>
          <w:rFonts w:ascii="Arial" w:hAnsi="Arial" w:cs="Arial"/>
          <w:b/>
          <w:sz w:val="20"/>
        </w:rPr>
        <w:t>INSTRUCTIONS FOR COMPLETING APPLICATION FORMS</w:t>
      </w:r>
    </w:p>
    <w:p w:rsidR="003B7E0D" w:rsidRPr="008C6BF2" w:rsidRDefault="003B7E0D">
      <w:pPr>
        <w:rPr>
          <w:rFonts w:ascii="Arial" w:hAnsi="Arial" w:cs="Arial"/>
          <w:b/>
          <w:sz w:val="20"/>
        </w:rPr>
      </w:pPr>
    </w:p>
    <w:p w:rsidR="003B7E0D" w:rsidRPr="008C6BF2" w:rsidRDefault="003B7E0D">
      <w:pPr>
        <w:rPr>
          <w:rFonts w:ascii="Arial" w:hAnsi="Arial" w:cs="Arial"/>
          <w:b/>
          <w:sz w:val="20"/>
        </w:rPr>
      </w:pPr>
    </w:p>
    <w:p w:rsidR="003B7E0D" w:rsidRPr="008C6BF2" w:rsidRDefault="003B7E0D">
      <w:pPr>
        <w:rPr>
          <w:rFonts w:ascii="Arial" w:hAnsi="Arial" w:cs="Arial"/>
          <w:b/>
          <w:sz w:val="20"/>
        </w:rPr>
      </w:pPr>
    </w:p>
    <w:p w:rsidR="003B7E0D" w:rsidRPr="008C6BF2" w:rsidRDefault="003B7E0D">
      <w:pPr>
        <w:rPr>
          <w:rFonts w:ascii="Arial" w:hAnsi="Arial" w:cs="Arial"/>
          <w:b/>
          <w:sz w:val="20"/>
        </w:rPr>
      </w:pPr>
    </w:p>
    <w:p w:rsidR="003B7E0D" w:rsidRPr="008C6BF2" w:rsidRDefault="003B7E0D">
      <w:pPr>
        <w:rPr>
          <w:rFonts w:ascii="Arial" w:hAnsi="Arial" w:cs="Arial"/>
          <w:b/>
          <w:sz w:val="20"/>
        </w:rPr>
      </w:pPr>
    </w:p>
    <w:p w:rsidR="003B7E0D" w:rsidRPr="008C6BF2" w:rsidRDefault="003B7E0D">
      <w:pPr>
        <w:tabs>
          <w:tab w:val="left" w:pos="360"/>
        </w:tabs>
        <w:rPr>
          <w:rFonts w:ascii="Arial" w:hAnsi="Arial" w:cs="Arial"/>
          <w:sz w:val="20"/>
        </w:rPr>
      </w:pPr>
      <w:r w:rsidRPr="008C6BF2">
        <w:rPr>
          <w:rFonts w:ascii="Arial" w:hAnsi="Arial" w:cs="Arial"/>
          <w:sz w:val="20"/>
        </w:rPr>
        <w:t>1.</w:t>
      </w:r>
      <w:r w:rsidRPr="008C6BF2">
        <w:rPr>
          <w:rFonts w:ascii="Arial" w:hAnsi="Arial" w:cs="Arial"/>
          <w:sz w:val="20"/>
        </w:rPr>
        <w:tab/>
        <w:t>Read and understand:</w:t>
      </w:r>
    </w:p>
    <w:p w:rsidR="003B7E0D" w:rsidRPr="008C6BF2" w:rsidRDefault="003B7E0D" w:rsidP="003B7E0D">
      <w:pPr>
        <w:numPr>
          <w:ilvl w:val="0"/>
          <w:numId w:val="7"/>
        </w:numPr>
        <w:tabs>
          <w:tab w:val="clear" w:pos="1085"/>
          <w:tab w:val="left" w:pos="360"/>
          <w:tab w:val="num" w:pos="720"/>
        </w:tabs>
        <w:ind w:left="720"/>
        <w:rPr>
          <w:rFonts w:ascii="Arial" w:hAnsi="Arial" w:cs="Arial"/>
          <w:sz w:val="20"/>
        </w:rPr>
      </w:pPr>
      <w:r w:rsidRPr="008C6BF2">
        <w:rPr>
          <w:rFonts w:ascii="Arial" w:hAnsi="Arial" w:cs="Arial"/>
          <w:sz w:val="20"/>
        </w:rPr>
        <w:t xml:space="preserve">sample </w:t>
      </w:r>
      <w:hyperlink r:id="rId45" w:history="1">
        <w:r w:rsidRPr="008C6BF2">
          <w:rPr>
            <w:rStyle w:val="Hyperlink"/>
            <w:rFonts w:ascii="Arial" w:hAnsi="Arial" w:cs="Arial"/>
            <w:sz w:val="20"/>
            <w:highlight w:val="cyan"/>
          </w:rPr>
          <w:t>management plan template</w:t>
        </w:r>
      </w:hyperlink>
      <w:r w:rsidRPr="008C6BF2">
        <w:rPr>
          <w:rFonts w:ascii="Arial" w:hAnsi="Arial" w:cs="Arial"/>
          <w:sz w:val="20"/>
        </w:rPr>
        <w:t>;</w:t>
      </w:r>
    </w:p>
    <w:p w:rsidR="003B7E0D" w:rsidRPr="008C6BF2" w:rsidRDefault="003B7E0D" w:rsidP="003B7E0D">
      <w:pPr>
        <w:numPr>
          <w:ilvl w:val="0"/>
          <w:numId w:val="7"/>
        </w:numPr>
        <w:tabs>
          <w:tab w:val="clear" w:pos="1085"/>
          <w:tab w:val="left" w:pos="360"/>
          <w:tab w:val="num" w:pos="720"/>
        </w:tabs>
        <w:ind w:left="720"/>
        <w:rPr>
          <w:rFonts w:ascii="Arial" w:hAnsi="Arial" w:cs="Arial"/>
          <w:sz w:val="20"/>
        </w:rPr>
      </w:pPr>
      <w:r w:rsidRPr="008C6BF2">
        <w:rPr>
          <w:rFonts w:ascii="Arial" w:hAnsi="Arial" w:cs="Arial"/>
          <w:sz w:val="20"/>
        </w:rPr>
        <w:t xml:space="preserve">sample </w:t>
      </w:r>
      <w:hyperlink r:id="rId46" w:history="1">
        <w:r w:rsidRPr="008C6BF2">
          <w:rPr>
            <w:rStyle w:val="Hyperlink"/>
            <w:rFonts w:ascii="Arial" w:hAnsi="Arial" w:cs="Arial"/>
            <w:sz w:val="20"/>
            <w:highlight w:val="cyan"/>
          </w:rPr>
          <w:t>woodlot licence plan template</w:t>
        </w:r>
      </w:hyperlink>
      <w:r w:rsidRPr="008C6BF2">
        <w:rPr>
          <w:rFonts w:ascii="Arial" w:hAnsi="Arial" w:cs="Arial"/>
          <w:sz w:val="20"/>
        </w:rPr>
        <w:t>;</w:t>
      </w:r>
    </w:p>
    <w:p w:rsidR="003B7E0D" w:rsidRPr="008C6BF2" w:rsidRDefault="003B7E0D" w:rsidP="003B7E0D">
      <w:pPr>
        <w:numPr>
          <w:ilvl w:val="0"/>
          <w:numId w:val="6"/>
        </w:numPr>
        <w:tabs>
          <w:tab w:val="left" w:pos="360"/>
        </w:tabs>
        <w:rPr>
          <w:rFonts w:ascii="Arial" w:hAnsi="Arial" w:cs="Arial"/>
          <w:sz w:val="20"/>
        </w:rPr>
      </w:pPr>
      <w:proofErr w:type="gramStart"/>
      <w:r w:rsidRPr="008C6BF2">
        <w:rPr>
          <w:rFonts w:ascii="Arial" w:hAnsi="Arial" w:cs="Arial"/>
          <w:sz w:val="20"/>
        </w:rPr>
        <w:t>sample</w:t>
      </w:r>
      <w:proofErr w:type="gramEnd"/>
      <w:r w:rsidR="008B379F">
        <w:rPr>
          <w:rFonts w:ascii="Arial" w:hAnsi="Arial" w:cs="Arial"/>
          <w:sz w:val="20"/>
        </w:rPr>
        <w:t xml:space="preserve"> </w:t>
      </w:r>
      <w:hyperlink r:id="rId47" w:history="1">
        <w:r w:rsidR="008B379F" w:rsidRPr="00E14B59">
          <w:rPr>
            <w:rStyle w:val="Hyperlink"/>
            <w:rFonts w:ascii="Arial" w:hAnsi="Arial"/>
            <w:sz w:val="18"/>
            <w:highlight w:val="cyan"/>
          </w:rPr>
          <w:t>woodlot licence document</w:t>
        </w:r>
      </w:hyperlink>
      <w:r w:rsidRPr="008C6BF2">
        <w:rPr>
          <w:rFonts w:ascii="Arial" w:hAnsi="Arial" w:cs="Arial"/>
          <w:sz w:val="20"/>
        </w:rPr>
        <w:t>.  This is the document that will be signed by the successful applicant and the district manager or regional executive director after approval of the management plan;</w:t>
      </w:r>
    </w:p>
    <w:p w:rsidR="003B7E0D" w:rsidRPr="008C6BF2" w:rsidRDefault="003B7E0D" w:rsidP="003B7E0D">
      <w:pPr>
        <w:numPr>
          <w:ilvl w:val="0"/>
          <w:numId w:val="6"/>
        </w:numPr>
        <w:tabs>
          <w:tab w:val="left" w:pos="360"/>
        </w:tabs>
        <w:rPr>
          <w:rFonts w:ascii="Arial" w:hAnsi="Arial" w:cs="Arial"/>
          <w:sz w:val="20"/>
        </w:rPr>
      </w:pPr>
      <w:proofErr w:type="gramStart"/>
      <w:r w:rsidRPr="008C6BF2">
        <w:rPr>
          <w:rFonts w:ascii="Arial" w:hAnsi="Arial" w:cs="Arial"/>
          <w:sz w:val="20"/>
        </w:rPr>
        <w:t>the</w:t>
      </w:r>
      <w:proofErr w:type="gramEnd"/>
      <w:r w:rsidRPr="008C6BF2">
        <w:rPr>
          <w:rFonts w:ascii="Arial" w:hAnsi="Arial" w:cs="Arial"/>
          <w:sz w:val="20"/>
        </w:rPr>
        <w:t xml:space="preserve"> Tender Package for Intending Applicants for a </w:t>
      </w:r>
      <w:r w:rsidR="002D224E">
        <w:rPr>
          <w:rFonts w:ascii="Arial" w:hAnsi="Arial" w:cs="Arial"/>
          <w:sz w:val="20"/>
        </w:rPr>
        <w:t>w</w:t>
      </w:r>
      <w:r w:rsidRPr="008C6BF2">
        <w:rPr>
          <w:rFonts w:ascii="Arial" w:hAnsi="Arial" w:cs="Arial"/>
          <w:sz w:val="20"/>
        </w:rPr>
        <w:t xml:space="preserve">oodlot </w:t>
      </w:r>
      <w:r w:rsidR="002D224E">
        <w:rPr>
          <w:rFonts w:ascii="Arial" w:hAnsi="Arial" w:cs="Arial"/>
          <w:sz w:val="20"/>
        </w:rPr>
        <w:t>l</w:t>
      </w:r>
      <w:r w:rsidRPr="008C6BF2">
        <w:rPr>
          <w:rFonts w:ascii="Arial" w:hAnsi="Arial" w:cs="Arial"/>
          <w:sz w:val="20"/>
        </w:rPr>
        <w:t>icence</w:t>
      </w:r>
      <w:r w:rsidR="00231AFB" w:rsidRPr="008C6BF2">
        <w:rPr>
          <w:rFonts w:ascii="Arial" w:hAnsi="Arial" w:cs="Arial"/>
          <w:sz w:val="20"/>
        </w:rPr>
        <w:t xml:space="preserve"> (this document)</w:t>
      </w:r>
      <w:r w:rsidRPr="008C6BF2">
        <w:rPr>
          <w:rFonts w:ascii="Arial" w:hAnsi="Arial" w:cs="Arial"/>
          <w:sz w:val="20"/>
        </w:rPr>
        <w:t>.</w:t>
      </w:r>
    </w:p>
    <w:p w:rsidR="003B7E0D" w:rsidRPr="008C6BF2" w:rsidRDefault="003B7E0D">
      <w:pPr>
        <w:tabs>
          <w:tab w:val="left" w:pos="360"/>
        </w:tabs>
        <w:ind w:left="504" w:hanging="504"/>
        <w:rPr>
          <w:rFonts w:ascii="Arial" w:hAnsi="Arial" w:cs="Arial"/>
          <w:sz w:val="20"/>
        </w:rPr>
      </w:pPr>
    </w:p>
    <w:p w:rsidR="003B7E0D" w:rsidRPr="008C6BF2" w:rsidRDefault="003B7E0D">
      <w:pPr>
        <w:tabs>
          <w:tab w:val="left" w:pos="360"/>
        </w:tabs>
        <w:ind w:left="360" w:hanging="360"/>
        <w:rPr>
          <w:rFonts w:ascii="Arial" w:hAnsi="Arial" w:cs="Arial"/>
          <w:sz w:val="20"/>
        </w:rPr>
      </w:pPr>
      <w:r w:rsidRPr="008C6BF2">
        <w:rPr>
          <w:rFonts w:ascii="Arial" w:hAnsi="Arial" w:cs="Arial"/>
          <w:sz w:val="20"/>
        </w:rPr>
        <w:t xml:space="preserve">2. </w:t>
      </w:r>
      <w:r w:rsidRPr="008C6BF2">
        <w:rPr>
          <w:rFonts w:ascii="Arial" w:hAnsi="Arial" w:cs="Arial"/>
          <w:sz w:val="20"/>
        </w:rPr>
        <w:tab/>
        <w:t xml:space="preserve">The </w:t>
      </w:r>
      <w:r w:rsidRPr="008C6BF2">
        <w:rPr>
          <w:rFonts w:ascii="Arial" w:hAnsi="Arial" w:cs="Arial"/>
          <w:sz w:val="20"/>
          <w:highlight w:val="cyan"/>
        </w:rPr>
        <w:t xml:space="preserve">woodlot </w:t>
      </w:r>
      <w:hyperlink r:id="rId48" w:history="1">
        <w:r w:rsidRPr="008C6BF2">
          <w:rPr>
            <w:rStyle w:val="Hyperlink"/>
            <w:rFonts w:ascii="Arial" w:hAnsi="Arial" w:cs="Arial"/>
            <w:sz w:val="20"/>
            <w:highlight w:val="cyan"/>
          </w:rPr>
          <w:t>licence</w:t>
        </w:r>
      </w:hyperlink>
      <w:r w:rsidRPr="008C6BF2">
        <w:rPr>
          <w:rFonts w:ascii="Arial" w:hAnsi="Arial" w:cs="Arial"/>
          <w:sz w:val="20"/>
          <w:highlight w:val="cyan"/>
        </w:rPr>
        <w:t xml:space="preserve"> area</w:t>
      </w:r>
      <w:r w:rsidRPr="008C6BF2">
        <w:rPr>
          <w:rFonts w:ascii="Arial" w:hAnsi="Arial" w:cs="Arial"/>
          <w:sz w:val="20"/>
        </w:rPr>
        <w:t xml:space="preserve"> should be thoroughly examined by the applicant, on the ground, before a decision to apply is made.</w:t>
      </w:r>
    </w:p>
    <w:p w:rsidR="003B7E0D" w:rsidRPr="008C6BF2" w:rsidRDefault="003B7E0D">
      <w:pPr>
        <w:tabs>
          <w:tab w:val="left" w:pos="360"/>
        </w:tabs>
        <w:rPr>
          <w:rFonts w:ascii="Arial" w:hAnsi="Arial" w:cs="Arial"/>
          <w:sz w:val="20"/>
        </w:rPr>
      </w:pPr>
    </w:p>
    <w:p w:rsidR="003B7E0D" w:rsidRPr="008C6BF2" w:rsidRDefault="003B7E0D">
      <w:pPr>
        <w:tabs>
          <w:tab w:val="left" w:pos="360"/>
        </w:tabs>
        <w:rPr>
          <w:rFonts w:ascii="Arial" w:hAnsi="Arial" w:cs="Arial"/>
          <w:sz w:val="20"/>
        </w:rPr>
      </w:pPr>
      <w:r w:rsidRPr="008C6BF2">
        <w:rPr>
          <w:rFonts w:ascii="Arial" w:hAnsi="Arial" w:cs="Arial"/>
          <w:sz w:val="20"/>
        </w:rPr>
        <w:t>3.</w:t>
      </w:r>
      <w:r w:rsidRPr="008C6BF2">
        <w:rPr>
          <w:rFonts w:ascii="Arial" w:hAnsi="Arial" w:cs="Arial"/>
          <w:sz w:val="20"/>
        </w:rPr>
        <w:tab/>
        <w:t>C</w:t>
      </w:r>
      <w:r w:rsidR="002D224E">
        <w:rPr>
          <w:rFonts w:ascii="Arial" w:hAnsi="Arial" w:cs="Arial"/>
          <w:sz w:val="20"/>
        </w:rPr>
        <w:t>omplete this Application for a w</w:t>
      </w:r>
      <w:r w:rsidRPr="008C6BF2">
        <w:rPr>
          <w:rFonts w:ascii="Arial" w:hAnsi="Arial" w:cs="Arial"/>
          <w:sz w:val="20"/>
        </w:rPr>
        <w:t xml:space="preserve">oodlot </w:t>
      </w:r>
      <w:r w:rsidR="002D224E">
        <w:rPr>
          <w:rFonts w:ascii="Arial" w:hAnsi="Arial" w:cs="Arial"/>
          <w:sz w:val="20"/>
        </w:rPr>
        <w:t>l</w:t>
      </w:r>
      <w:r w:rsidRPr="008C6BF2">
        <w:rPr>
          <w:rFonts w:ascii="Arial" w:hAnsi="Arial" w:cs="Arial"/>
          <w:sz w:val="20"/>
        </w:rPr>
        <w:t>icence.</w:t>
      </w:r>
    </w:p>
    <w:p w:rsidR="003B7E0D" w:rsidRPr="008C6BF2" w:rsidRDefault="003B7E0D">
      <w:pPr>
        <w:tabs>
          <w:tab w:val="left" w:pos="360"/>
        </w:tabs>
        <w:rPr>
          <w:rFonts w:ascii="Arial" w:hAnsi="Arial" w:cs="Arial"/>
          <w:sz w:val="20"/>
        </w:rPr>
      </w:pPr>
    </w:p>
    <w:p w:rsidR="00FF0212" w:rsidRDefault="003B7E0D">
      <w:pPr>
        <w:tabs>
          <w:tab w:val="left" w:pos="360"/>
        </w:tabs>
        <w:ind w:left="360" w:hanging="360"/>
        <w:rPr>
          <w:rFonts w:ascii="Arial" w:hAnsi="Arial" w:cs="Arial"/>
          <w:sz w:val="20"/>
        </w:rPr>
      </w:pPr>
      <w:r w:rsidRPr="008C6BF2">
        <w:rPr>
          <w:rFonts w:ascii="Arial" w:hAnsi="Arial" w:cs="Arial"/>
          <w:sz w:val="20"/>
        </w:rPr>
        <w:t>4.</w:t>
      </w:r>
      <w:r w:rsidRPr="008C6BF2">
        <w:rPr>
          <w:rFonts w:ascii="Arial" w:hAnsi="Arial" w:cs="Arial"/>
          <w:sz w:val="20"/>
        </w:rPr>
        <w:tab/>
        <w:t xml:space="preserve">Seal the completed Application for a </w:t>
      </w:r>
      <w:r w:rsidR="002D224E">
        <w:rPr>
          <w:rFonts w:ascii="Arial" w:hAnsi="Arial" w:cs="Arial"/>
          <w:sz w:val="20"/>
        </w:rPr>
        <w:t>w</w:t>
      </w:r>
      <w:r w:rsidRPr="008C6BF2">
        <w:rPr>
          <w:rFonts w:ascii="Arial" w:hAnsi="Arial" w:cs="Arial"/>
          <w:sz w:val="20"/>
        </w:rPr>
        <w:t xml:space="preserve">oodlot </w:t>
      </w:r>
      <w:r w:rsidR="002D224E">
        <w:rPr>
          <w:rFonts w:ascii="Arial" w:hAnsi="Arial" w:cs="Arial"/>
          <w:sz w:val="20"/>
        </w:rPr>
        <w:t>l</w:t>
      </w:r>
      <w:r w:rsidRPr="008C6BF2">
        <w:rPr>
          <w:rFonts w:ascii="Arial" w:hAnsi="Arial" w:cs="Arial"/>
          <w:sz w:val="20"/>
        </w:rPr>
        <w:t>icence and the $1000 bid deposit in the tender envelope provided and deliver to</w:t>
      </w:r>
      <w:r w:rsidR="00F12626">
        <w:rPr>
          <w:rFonts w:ascii="Arial" w:hAnsi="Arial" w:cs="Arial"/>
          <w:sz w:val="20"/>
        </w:rPr>
        <w:t>:</w:t>
      </w:r>
    </w:p>
    <w:p w:rsidR="00F12626" w:rsidRPr="008C6BF2" w:rsidRDefault="00F12626">
      <w:pPr>
        <w:tabs>
          <w:tab w:val="left" w:pos="360"/>
        </w:tabs>
        <w:ind w:left="360" w:hanging="360"/>
        <w:rPr>
          <w:rFonts w:ascii="Arial" w:hAnsi="Arial" w:cs="Arial"/>
          <w:sz w:val="20"/>
        </w:rPr>
      </w:pPr>
    </w:p>
    <w:p w:rsidR="00F12626" w:rsidRDefault="00FF0212">
      <w:pPr>
        <w:tabs>
          <w:tab w:val="left" w:pos="360"/>
        </w:tabs>
        <w:ind w:left="360" w:hanging="360"/>
        <w:rPr>
          <w:rFonts w:ascii="Arial" w:hAnsi="Arial" w:cs="Arial"/>
          <w:sz w:val="20"/>
        </w:rPr>
      </w:pPr>
      <w:r w:rsidRPr="008C6BF2">
        <w:rPr>
          <w:rFonts w:ascii="Arial" w:hAnsi="Arial" w:cs="Arial"/>
          <w:sz w:val="20"/>
        </w:rPr>
        <w:tab/>
      </w:r>
      <w:r w:rsidR="00F12626">
        <w:rPr>
          <w:rFonts w:ascii="Arial" w:hAnsi="Arial" w:cs="Arial"/>
          <w:sz w:val="20"/>
        </w:rPr>
        <w:t>District Manager</w:t>
      </w:r>
    </w:p>
    <w:p w:rsidR="00F12626" w:rsidRDefault="00F12626">
      <w:pPr>
        <w:tabs>
          <w:tab w:val="left" w:pos="360"/>
        </w:tabs>
        <w:ind w:left="360" w:hanging="360"/>
        <w:rPr>
          <w:rFonts w:ascii="Arial" w:hAnsi="Arial" w:cs="Arial"/>
          <w:sz w:val="20"/>
        </w:rPr>
      </w:pPr>
      <w:r>
        <w:rPr>
          <w:rFonts w:ascii="Arial" w:hAnsi="Arial" w:cs="Arial"/>
          <w:sz w:val="20"/>
        </w:rPr>
        <w:tab/>
        <w:t>Ministry of Forests, Lands and</w:t>
      </w:r>
      <w:r>
        <w:rPr>
          <w:rFonts w:ascii="Arial" w:hAnsi="Arial" w:cs="Arial"/>
          <w:sz w:val="20"/>
        </w:rPr>
        <w:br/>
        <w:t>Natural Resource Operations</w:t>
      </w:r>
    </w:p>
    <w:p w:rsidR="00F12626" w:rsidRDefault="00F12626">
      <w:pPr>
        <w:tabs>
          <w:tab w:val="left" w:pos="360"/>
        </w:tabs>
        <w:ind w:left="360" w:hanging="360"/>
        <w:rPr>
          <w:rFonts w:ascii="Arial" w:hAnsi="Arial" w:cs="Arial"/>
          <w:sz w:val="20"/>
        </w:rPr>
      </w:pPr>
      <w:r>
        <w:rPr>
          <w:rFonts w:ascii="Arial" w:hAnsi="Arial" w:cs="Arial"/>
          <w:sz w:val="20"/>
        </w:rPr>
        <w:tab/>
      </w:r>
      <w:r w:rsidR="00711123" w:rsidRPr="008C6BF2">
        <w:rPr>
          <w:rFonts w:ascii="Arial" w:hAnsi="Arial" w:cs="Arial"/>
          <w:sz w:val="20"/>
        </w:rPr>
        <w:t xml:space="preserve">Sunshine Coast District </w:t>
      </w:r>
      <w:r w:rsidR="00FF0212" w:rsidRPr="008C6BF2">
        <w:rPr>
          <w:rFonts w:ascii="Arial" w:hAnsi="Arial" w:cs="Arial"/>
          <w:sz w:val="20"/>
        </w:rPr>
        <w:br/>
      </w:r>
      <w:r w:rsidR="00711123" w:rsidRPr="008C6BF2">
        <w:rPr>
          <w:rFonts w:ascii="Arial" w:hAnsi="Arial" w:cs="Arial"/>
          <w:sz w:val="20"/>
        </w:rPr>
        <w:t xml:space="preserve">7077 Duncan Street </w:t>
      </w:r>
      <w:r w:rsidR="00FF0212" w:rsidRPr="008C6BF2">
        <w:rPr>
          <w:rFonts w:ascii="Arial" w:hAnsi="Arial" w:cs="Arial"/>
          <w:sz w:val="20"/>
        </w:rPr>
        <w:br/>
      </w:r>
      <w:r w:rsidR="00711123" w:rsidRPr="008C6BF2">
        <w:rPr>
          <w:rFonts w:ascii="Arial" w:hAnsi="Arial" w:cs="Arial"/>
          <w:sz w:val="20"/>
        </w:rPr>
        <w:t xml:space="preserve">Powell River, </w:t>
      </w:r>
      <w:r w:rsidR="00510868" w:rsidRPr="00510868">
        <w:rPr>
          <w:rFonts w:ascii="Arial" w:hAnsi="Arial" w:cs="Arial"/>
          <w:sz w:val="20"/>
        </w:rPr>
        <w:t>British Columbia</w:t>
      </w:r>
      <w:r>
        <w:rPr>
          <w:rFonts w:ascii="Arial" w:hAnsi="Arial" w:cs="Arial"/>
          <w:sz w:val="20"/>
        </w:rPr>
        <w:br/>
      </w:r>
      <w:r w:rsidR="00711123" w:rsidRPr="008C6BF2">
        <w:rPr>
          <w:rFonts w:ascii="Arial" w:hAnsi="Arial" w:cs="Arial"/>
          <w:sz w:val="20"/>
        </w:rPr>
        <w:t>V8A 1W1</w:t>
      </w:r>
      <w:r w:rsidR="00FF0212" w:rsidRPr="008C6BF2">
        <w:rPr>
          <w:rFonts w:ascii="Arial" w:hAnsi="Arial" w:cs="Arial"/>
          <w:sz w:val="20"/>
        </w:rPr>
        <w:t xml:space="preserve"> </w:t>
      </w:r>
      <w:r>
        <w:rPr>
          <w:rFonts w:ascii="Arial" w:hAnsi="Arial" w:cs="Arial"/>
          <w:sz w:val="20"/>
        </w:rPr>
        <w:br/>
      </w:r>
    </w:p>
    <w:p w:rsidR="003B7E0D" w:rsidRPr="008C6BF2" w:rsidRDefault="00711123" w:rsidP="00F12626">
      <w:pPr>
        <w:tabs>
          <w:tab w:val="left" w:pos="360"/>
        </w:tabs>
        <w:ind w:left="360" w:hanging="360"/>
        <w:rPr>
          <w:rFonts w:ascii="Arial" w:hAnsi="Arial" w:cs="Arial"/>
          <w:b/>
          <w:sz w:val="20"/>
          <w:u w:val="single"/>
        </w:rPr>
      </w:pPr>
      <w:proofErr w:type="gramStart"/>
      <w:r w:rsidRPr="008C6BF2">
        <w:rPr>
          <w:rFonts w:ascii="Arial" w:hAnsi="Arial" w:cs="Arial"/>
          <w:sz w:val="20"/>
        </w:rPr>
        <w:t>by</w:t>
      </w:r>
      <w:proofErr w:type="gramEnd"/>
      <w:r w:rsidRPr="008C6BF2">
        <w:rPr>
          <w:rFonts w:ascii="Arial" w:hAnsi="Arial" w:cs="Arial"/>
          <w:sz w:val="20"/>
        </w:rPr>
        <w:t xml:space="preserve"> no later than</w:t>
      </w:r>
      <w:r w:rsidR="00510868">
        <w:rPr>
          <w:rFonts w:ascii="Arial" w:hAnsi="Arial" w:cs="Arial"/>
          <w:sz w:val="20"/>
        </w:rPr>
        <w:t>:</w:t>
      </w:r>
      <w:r w:rsidR="00F12626">
        <w:rPr>
          <w:rFonts w:ascii="Arial" w:hAnsi="Arial" w:cs="Arial"/>
          <w:sz w:val="20"/>
        </w:rPr>
        <w:t xml:space="preserve">  </w:t>
      </w:r>
      <w:r w:rsidR="00381AC1" w:rsidRPr="008C6BF2">
        <w:rPr>
          <w:rFonts w:ascii="Arial" w:hAnsi="Arial" w:cs="Arial"/>
          <w:b/>
          <w:sz w:val="20"/>
        </w:rPr>
        <w:t xml:space="preserve">1500 </w:t>
      </w:r>
      <w:r w:rsidR="00BC4418" w:rsidRPr="008C6BF2">
        <w:rPr>
          <w:rFonts w:ascii="Arial" w:hAnsi="Arial" w:cs="Arial"/>
          <w:b/>
          <w:sz w:val="20"/>
        </w:rPr>
        <w:t xml:space="preserve">hours on </w:t>
      </w:r>
      <w:r w:rsidR="00381AC1" w:rsidRPr="008C6BF2">
        <w:rPr>
          <w:rFonts w:ascii="Arial" w:hAnsi="Arial" w:cs="Arial"/>
          <w:b/>
          <w:sz w:val="20"/>
        </w:rPr>
        <w:t>April 9</w:t>
      </w:r>
      <w:r w:rsidR="00BC4418" w:rsidRPr="008C6BF2">
        <w:rPr>
          <w:rFonts w:ascii="Arial" w:hAnsi="Arial" w:cs="Arial"/>
          <w:b/>
          <w:sz w:val="20"/>
        </w:rPr>
        <w:t>, 20</w:t>
      </w:r>
      <w:r w:rsidR="00EE52BB" w:rsidRPr="008C6BF2">
        <w:rPr>
          <w:rFonts w:ascii="Arial" w:hAnsi="Arial" w:cs="Arial"/>
          <w:b/>
          <w:sz w:val="20"/>
        </w:rPr>
        <w:t>1</w:t>
      </w:r>
      <w:r w:rsidR="00381AC1" w:rsidRPr="008C6BF2">
        <w:rPr>
          <w:rFonts w:ascii="Arial" w:hAnsi="Arial" w:cs="Arial"/>
          <w:b/>
          <w:sz w:val="20"/>
        </w:rPr>
        <w:t>4</w:t>
      </w:r>
      <w:r w:rsidR="00FF0212" w:rsidRPr="008C6BF2">
        <w:rPr>
          <w:rFonts w:ascii="Arial" w:hAnsi="Arial" w:cs="Arial"/>
          <w:b/>
          <w:sz w:val="20"/>
        </w:rPr>
        <w:t xml:space="preserve"> </w:t>
      </w:r>
      <w:r w:rsidR="003B7E0D" w:rsidRPr="008C6BF2">
        <w:rPr>
          <w:rFonts w:ascii="Arial" w:hAnsi="Arial" w:cs="Arial"/>
          <w:bCs/>
          <w:sz w:val="20"/>
        </w:rPr>
        <w:t>(the closing date)</w:t>
      </w:r>
    </w:p>
    <w:p w:rsidR="003B7E0D" w:rsidRPr="008C6BF2" w:rsidRDefault="003B7E0D">
      <w:pPr>
        <w:rPr>
          <w:rFonts w:ascii="Arial" w:hAnsi="Arial" w:cs="Arial"/>
          <w:sz w:val="20"/>
        </w:rPr>
      </w:pPr>
    </w:p>
    <w:p w:rsidR="003B7E0D" w:rsidRPr="008C6BF2" w:rsidRDefault="003B7E0D">
      <w:pPr>
        <w:rPr>
          <w:rFonts w:ascii="Arial" w:hAnsi="Arial" w:cs="Arial"/>
          <w:sz w:val="20"/>
        </w:rPr>
      </w:pPr>
    </w:p>
    <w:p w:rsidR="00FF0212" w:rsidRPr="008C6BF2" w:rsidRDefault="003B7E0D" w:rsidP="00F12626">
      <w:pPr>
        <w:ind w:left="720" w:hanging="720"/>
        <w:rPr>
          <w:rFonts w:ascii="Arial" w:hAnsi="Arial" w:cs="Arial"/>
          <w:sz w:val="20"/>
        </w:rPr>
      </w:pPr>
      <w:r w:rsidRPr="008C6BF2">
        <w:rPr>
          <w:rFonts w:ascii="Arial" w:hAnsi="Arial" w:cs="Arial"/>
          <w:b/>
          <w:sz w:val="20"/>
          <w:u w:val="single"/>
        </w:rPr>
        <w:t>NOTE</w:t>
      </w:r>
      <w:r w:rsidRPr="008C6BF2">
        <w:rPr>
          <w:rFonts w:ascii="Arial" w:hAnsi="Arial" w:cs="Arial"/>
          <w:sz w:val="20"/>
        </w:rPr>
        <w:t>:</w:t>
      </w:r>
      <w:r w:rsidRPr="008C6BF2">
        <w:rPr>
          <w:rFonts w:ascii="Arial" w:hAnsi="Arial" w:cs="Arial"/>
          <w:sz w:val="20"/>
        </w:rPr>
        <w:tab/>
        <w:t xml:space="preserve">If you have any questions about this application, or the woodlot licence program in general, please </w:t>
      </w:r>
      <w:r w:rsidR="00695E44" w:rsidRPr="008C6BF2">
        <w:rPr>
          <w:rFonts w:ascii="Arial" w:hAnsi="Arial" w:cs="Arial"/>
          <w:sz w:val="20"/>
        </w:rPr>
        <w:t>contact</w:t>
      </w:r>
      <w:r w:rsidR="00FF0212" w:rsidRPr="008C6BF2">
        <w:rPr>
          <w:rFonts w:ascii="Arial" w:hAnsi="Arial" w:cs="Arial"/>
          <w:sz w:val="20"/>
        </w:rPr>
        <w:t>:</w:t>
      </w:r>
    </w:p>
    <w:p w:rsidR="00F12626" w:rsidRDefault="00F12626" w:rsidP="00F12626">
      <w:pPr>
        <w:ind w:firstLine="720"/>
        <w:rPr>
          <w:rFonts w:ascii="Arial" w:hAnsi="Arial" w:cs="Arial"/>
          <w:sz w:val="20"/>
        </w:rPr>
      </w:pPr>
    </w:p>
    <w:p w:rsidR="003B7E0D" w:rsidRPr="008C6BF2" w:rsidRDefault="00711123" w:rsidP="00F12626">
      <w:pPr>
        <w:ind w:firstLine="720"/>
        <w:rPr>
          <w:rFonts w:ascii="Arial" w:hAnsi="Arial" w:cs="Arial"/>
          <w:sz w:val="20"/>
        </w:rPr>
      </w:pPr>
      <w:r w:rsidRPr="008C6BF2">
        <w:rPr>
          <w:rFonts w:ascii="Arial" w:hAnsi="Arial" w:cs="Arial"/>
          <w:sz w:val="20"/>
        </w:rPr>
        <w:t>Brian Kukulies, Land Officer</w:t>
      </w:r>
      <w:r w:rsidR="003B7E0D" w:rsidRPr="008C6BF2">
        <w:rPr>
          <w:rFonts w:ascii="Arial" w:hAnsi="Arial" w:cs="Arial"/>
          <w:sz w:val="20"/>
        </w:rPr>
        <w:t xml:space="preserve"> at (</w:t>
      </w:r>
      <w:r w:rsidRPr="008C6BF2">
        <w:rPr>
          <w:rFonts w:ascii="Arial" w:hAnsi="Arial" w:cs="Arial"/>
          <w:sz w:val="20"/>
        </w:rPr>
        <w:t>604)</w:t>
      </w:r>
      <w:r w:rsidR="003B7E0D" w:rsidRPr="008C6BF2">
        <w:rPr>
          <w:rFonts w:ascii="Arial" w:hAnsi="Arial" w:cs="Arial"/>
          <w:sz w:val="20"/>
        </w:rPr>
        <w:t xml:space="preserve"> </w:t>
      </w:r>
      <w:r w:rsidRPr="008C6BF2">
        <w:rPr>
          <w:rFonts w:ascii="Arial" w:hAnsi="Arial" w:cs="Arial"/>
          <w:sz w:val="20"/>
        </w:rPr>
        <w:t>485-0725,</w:t>
      </w:r>
      <w:r w:rsidR="00695E44" w:rsidRPr="008C6BF2">
        <w:rPr>
          <w:rFonts w:ascii="Arial" w:hAnsi="Arial" w:cs="Arial"/>
          <w:sz w:val="20"/>
        </w:rPr>
        <w:t xml:space="preserve"> or email </w:t>
      </w:r>
      <w:hyperlink r:id="rId49" w:history="1">
        <w:r w:rsidR="00FB6FD1" w:rsidRPr="008C6BF2">
          <w:rPr>
            <w:rStyle w:val="Hyperlink"/>
            <w:rFonts w:ascii="Arial" w:hAnsi="Arial" w:cs="Arial"/>
            <w:sz w:val="20"/>
          </w:rPr>
          <w:t>Brian.Kukulies@gov.bc.ca</w:t>
        </w:r>
      </w:hyperlink>
      <w:r w:rsidR="00FB6FD1" w:rsidRPr="008C6BF2">
        <w:rPr>
          <w:rFonts w:ascii="Arial" w:hAnsi="Arial" w:cs="Arial"/>
          <w:sz w:val="20"/>
        </w:rPr>
        <w:t xml:space="preserve"> </w:t>
      </w:r>
    </w:p>
    <w:p w:rsidR="003B7E0D" w:rsidRPr="008C6BF2" w:rsidRDefault="003B7E0D" w:rsidP="00F12626">
      <w:pPr>
        <w:tabs>
          <w:tab w:val="left" w:pos="540"/>
        </w:tabs>
        <w:rPr>
          <w:rFonts w:ascii="Arial" w:hAnsi="Arial" w:cs="Arial"/>
          <w:sz w:val="20"/>
        </w:rPr>
      </w:pPr>
      <w:r w:rsidRPr="008C6BF2">
        <w:rPr>
          <w:rFonts w:ascii="Arial" w:hAnsi="Arial" w:cs="Arial"/>
          <w:sz w:val="20"/>
        </w:rPr>
        <w:br w:type="page"/>
      </w:r>
    </w:p>
    <w:p w:rsidR="000D58A3" w:rsidRPr="000D58A3" w:rsidRDefault="000D58A3" w:rsidP="000D58A3">
      <w:pPr>
        <w:pStyle w:val="ListParagraph"/>
        <w:tabs>
          <w:tab w:val="left" w:pos="360"/>
          <w:tab w:val="left" w:pos="900"/>
        </w:tabs>
        <w:ind w:left="360"/>
        <w:rPr>
          <w:rFonts w:ascii="Arial" w:hAnsi="Arial" w:cs="Arial"/>
          <w:sz w:val="20"/>
        </w:rPr>
      </w:pPr>
      <w:r w:rsidRPr="000D58A3">
        <w:rPr>
          <w:rFonts w:ascii="Arial" w:hAnsi="Arial" w:cs="Arial"/>
          <w:sz w:val="20"/>
        </w:rPr>
        <w:lastRenderedPageBreak/>
        <w:t xml:space="preserve">TO:  </w:t>
      </w:r>
      <w:r w:rsidRPr="000D58A3">
        <w:rPr>
          <w:rFonts w:ascii="Arial" w:hAnsi="Arial" w:cs="Arial"/>
          <w:sz w:val="20"/>
        </w:rPr>
        <w:tab/>
        <w:t>District Manager</w:t>
      </w:r>
    </w:p>
    <w:p w:rsidR="000D58A3" w:rsidRPr="000D58A3" w:rsidRDefault="000D58A3" w:rsidP="000D58A3">
      <w:pPr>
        <w:pStyle w:val="ListParagraph"/>
        <w:ind w:left="900"/>
        <w:rPr>
          <w:rFonts w:ascii="Arial" w:hAnsi="Arial" w:cs="Arial"/>
          <w:sz w:val="20"/>
        </w:rPr>
      </w:pPr>
      <w:r w:rsidRPr="000D58A3">
        <w:rPr>
          <w:rFonts w:ascii="Arial" w:hAnsi="Arial" w:cs="Arial"/>
          <w:sz w:val="20"/>
        </w:rPr>
        <w:t>Ministry of Forests, Lands and</w:t>
      </w:r>
      <w:r w:rsidRPr="000D58A3">
        <w:rPr>
          <w:rFonts w:ascii="Arial" w:hAnsi="Arial" w:cs="Arial"/>
          <w:sz w:val="20"/>
        </w:rPr>
        <w:br/>
        <w:t>Natural Resource Operations</w:t>
      </w:r>
    </w:p>
    <w:p w:rsidR="000D58A3" w:rsidRDefault="000D58A3" w:rsidP="000D58A3">
      <w:pPr>
        <w:pStyle w:val="ListParagraph"/>
        <w:ind w:left="900"/>
        <w:rPr>
          <w:rFonts w:ascii="Arial" w:hAnsi="Arial" w:cs="Arial"/>
          <w:sz w:val="20"/>
        </w:rPr>
      </w:pPr>
      <w:r w:rsidRPr="000D58A3">
        <w:rPr>
          <w:rFonts w:ascii="Arial" w:hAnsi="Arial" w:cs="Arial"/>
          <w:sz w:val="20"/>
        </w:rPr>
        <w:t xml:space="preserve">Sunshine Coast District </w:t>
      </w:r>
      <w:r w:rsidRPr="000D58A3">
        <w:rPr>
          <w:rFonts w:ascii="Arial" w:hAnsi="Arial" w:cs="Arial"/>
          <w:sz w:val="20"/>
        </w:rPr>
        <w:br/>
        <w:t xml:space="preserve">7077 Duncan Street </w:t>
      </w:r>
      <w:r w:rsidRPr="000D58A3">
        <w:rPr>
          <w:rFonts w:ascii="Arial" w:hAnsi="Arial" w:cs="Arial"/>
          <w:sz w:val="20"/>
        </w:rPr>
        <w:br/>
        <w:t xml:space="preserve">Powell River, </w:t>
      </w:r>
      <w:proofErr w:type="gramStart"/>
      <w:r w:rsidRPr="000D58A3">
        <w:rPr>
          <w:rFonts w:ascii="Arial" w:hAnsi="Arial" w:cs="Arial"/>
          <w:sz w:val="20"/>
        </w:rPr>
        <w:t>BC  8A</w:t>
      </w:r>
      <w:proofErr w:type="gramEnd"/>
      <w:r w:rsidRPr="000D58A3">
        <w:rPr>
          <w:rFonts w:ascii="Arial" w:hAnsi="Arial" w:cs="Arial"/>
          <w:sz w:val="20"/>
        </w:rPr>
        <w:t xml:space="preserve"> 1W1</w:t>
      </w:r>
    </w:p>
    <w:p w:rsidR="000D58A3" w:rsidRDefault="000D58A3" w:rsidP="000D58A3">
      <w:pPr>
        <w:pStyle w:val="ListParagraph"/>
        <w:tabs>
          <w:tab w:val="left" w:pos="720"/>
          <w:tab w:val="left" w:pos="900"/>
        </w:tabs>
        <w:rPr>
          <w:rFonts w:ascii="Arial" w:hAnsi="Arial" w:cs="Arial"/>
          <w:sz w:val="20"/>
        </w:rPr>
      </w:pPr>
    </w:p>
    <w:p w:rsidR="000D58A3" w:rsidRPr="000D58A3" w:rsidRDefault="000D58A3" w:rsidP="000D58A3">
      <w:pPr>
        <w:pStyle w:val="ListParagraph"/>
        <w:tabs>
          <w:tab w:val="left" w:pos="720"/>
          <w:tab w:val="left" w:pos="900"/>
        </w:tabs>
        <w:rPr>
          <w:rFonts w:ascii="Arial" w:hAnsi="Arial" w:cs="Arial"/>
          <w:sz w:val="20"/>
        </w:rPr>
      </w:pPr>
    </w:p>
    <w:p w:rsidR="003B7E0D" w:rsidRPr="008C6BF2" w:rsidRDefault="003B7E0D" w:rsidP="003B7E0D">
      <w:pPr>
        <w:numPr>
          <w:ilvl w:val="0"/>
          <w:numId w:val="12"/>
        </w:numPr>
        <w:tabs>
          <w:tab w:val="clear" w:pos="720"/>
        </w:tabs>
        <w:ind w:left="360"/>
        <w:rPr>
          <w:rFonts w:ascii="Arial" w:hAnsi="Arial" w:cs="Arial"/>
          <w:sz w:val="20"/>
        </w:rPr>
      </w:pPr>
      <w:r w:rsidRPr="008C6BF2">
        <w:rPr>
          <w:rFonts w:ascii="Arial" w:hAnsi="Arial" w:cs="Arial"/>
          <w:b/>
          <w:sz w:val="20"/>
        </w:rPr>
        <w:t>Deposit</w:t>
      </w:r>
    </w:p>
    <w:p w:rsidR="003B7E0D" w:rsidRPr="008C6BF2" w:rsidRDefault="003B7E0D">
      <w:pPr>
        <w:rPr>
          <w:rFonts w:ascii="Arial" w:hAnsi="Arial" w:cs="Arial"/>
          <w:sz w:val="20"/>
        </w:rPr>
      </w:pPr>
    </w:p>
    <w:p w:rsidR="003B7E0D" w:rsidRPr="008C6BF2" w:rsidRDefault="003B7E0D">
      <w:pPr>
        <w:ind w:left="360"/>
        <w:rPr>
          <w:rFonts w:ascii="Arial" w:hAnsi="Arial" w:cs="Arial"/>
          <w:sz w:val="20"/>
        </w:rPr>
      </w:pPr>
      <w:r w:rsidRPr="008C6BF2">
        <w:rPr>
          <w:rFonts w:ascii="Arial" w:hAnsi="Arial" w:cs="Arial"/>
          <w:sz w:val="20"/>
        </w:rPr>
        <w:t xml:space="preserve">A deposit of $1000 in the form of a certified cheque, bank draft or money order, payable to the Minister of Finance, is enclosed.  If this application is not approved, it is understood that the deposit </w:t>
      </w:r>
      <w:r w:rsidRPr="008C6BF2">
        <w:rPr>
          <w:rFonts w:ascii="Arial" w:hAnsi="Arial" w:cs="Arial"/>
          <w:b/>
          <w:sz w:val="20"/>
        </w:rPr>
        <w:t>may</w:t>
      </w:r>
      <w:r w:rsidRPr="008C6BF2">
        <w:rPr>
          <w:rFonts w:ascii="Arial" w:hAnsi="Arial" w:cs="Arial"/>
          <w:sz w:val="20"/>
        </w:rPr>
        <w:t xml:space="preserve"> be returned.</w:t>
      </w:r>
    </w:p>
    <w:p w:rsidR="003B7E0D" w:rsidRDefault="003B7E0D">
      <w:pPr>
        <w:rPr>
          <w:rFonts w:ascii="Arial" w:hAnsi="Arial" w:cs="Arial"/>
          <w:sz w:val="20"/>
        </w:rPr>
      </w:pPr>
    </w:p>
    <w:p w:rsidR="00510868" w:rsidRPr="008C6BF2" w:rsidRDefault="00510868">
      <w:pPr>
        <w:rPr>
          <w:rFonts w:ascii="Arial" w:hAnsi="Arial" w:cs="Arial"/>
          <w:sz w:val="20"/>
        </w:rPr>
      </w:pPr>
    </w:p>
    <w:p w:rsidR="003B7E0D" w:rsidRPr="008C6BF2" w:rsidRDefault="003B7E0D" w:rsidP="003B7E0D">
      <w:pPr>
        <w:numPr>
          <w:ilvl w:val="0"/>
          <w:numId w:val="12"/>
        </w:numPr>
        <w:tabs>
          <w:tab w:val="clear" w:pos="720"/>
          <w:tab w:val="num" w:pos="360"/>
        </w:tabs>
        <w:ind w:left="360"/>
        <w:rPr>
          <w:rFonts w:ascii="Arial" w:hAnsi="Arial" w:cs="Arial"/>
          <w:sz w:val="20"/>
        </w:rPr>
      </w:pPr>
      <w:r w:rsidRPr="008C6BF2">
        <w:rPr>
          <w:rFonts w:ascii="Arial" w:hAnsi="Arial" w:cs="Arial"/>
          <w:b/>
          <w:sz w:val="20"/>
        </w:rPr>
        <w:t>Bonus Offer</w:t>
      </w:r>
    </w:p>
    <w:p w:rsidR="003B7E0D" w:rsidRPr="008C6BF2" w:rsidRDefault="003B7E0D">
      <w:pPr>
        <w:tabs>
          <w:tab w:val="left" w:pos="540"/>
          <w:tab w:val="left" w:pos="990"/>
        </w:tabs>
        <w:rPr>
          <w:rFonts w:ascii="Arial" w:hAnsi="Arial" w:cs="Arial"/>
          <w:sz w:val="20"/>
        </w:rPr>
      </w:pPr>
    </w:p>
    <w:p w:rsidR="003B7E0D" w:rsidRPr="008C6BF2" w:rsidRDefault="003B7E0D">
      <w:pPr>
        <w:ind w:left="360"/>
        <w:rPr>
          <w:rFonts w:ascii="Arial" w:hAnsi="Arial" w:cs="Arial"/>
          <w:sz w:val="20"/>
        </w:rPr>
      </w:pPr>
      <w:r w:rsidRPr="008C6BF2">
        <w:rPr>
          <w:rFonts w:ascii="Arial" w:hAnsi="Arial" w:cs="Arial"/>
          <w:sz w:val="20"/>
        </w:rPr>
        <w:t xml:space="preserve">I agree, in addition to other amounts identified in the </w:t>
      </w:r>
      <w:r w:rsidRPr="008C6BF2">
        <w:rPr>
          <w:rFonts w:ascii="Arial" w:hAnsi="Arial" w:cs="Arial"/>
          <w:i/>
          <w:iCs/>
          <w:sz w:val="20"/>
        </w:rPr>
        <w:t>Forest Act</w:t>
      </w:r>
      <w:r w:rsidRPr="008C6BF2">
        <w:rPr>
          <w:rFonts w:ascii="Arial" w:hAnsi="Arial" w:cs="Arial"/>
          <w:sz w:val="20"/>
        </w:rPr>
        <w:t>, to pay a bonus offer in the amount of $</w:t>
      </w:r>
      <w:r w:rsidRPr="008C6BF2">
        <w:rPr>
          <w:rFonts w:ascii="Arial" w:hAnsi="Arial" w:cs="Arial"/>
          <w:sz w:val="20"/>
          <w:u w:val="single"/>
        </w:rPr>
        <w:t>__________</w:t>
      </w:r>
      <w:r w:rsidRPr="008C6BF2">
        <w:rPr>
          <w:rFonts w:ascii="Arial" w:hAnsi="Arial" w:cs="Arial"/>
          <w:sz w:val="20"/>
        </w:rPr>
        <w:t xml:space="preserve">.  This bonus offer will be paid </w:t>
      </w:r>
      <w:r w:rsidR="0057460E" w:rsidRPr="008C6BF2">
        <w:rPr>
          <w:rFonts w:ascii="Arial" w:hAnsi="Arial" w:cs="Arial"/>
          <w:sz w:val="20"/>
        </w:rPr>
        <w:t>prior to</w:t>
      </w:r>
      <w:r w:rsidR="005043F1" w:rsidRPr="008C6BF2">
        <w:rPr>
          <w:rFonts w:ascii="Arial" w:hAnsi="Arial" w:cs="Arial"/>
          <w:sz w:val="20"/>
        </w:rPr>
        <w:t xml:space="preserve"> the woodlot licence document </w:t>
      </w:r>
      <w:r w:rsidR="0057460E" w:rsidRPr="008C6BF2">
        <w:rPr>
          <w:rFonts w:ascii="Arial" w:hAnsi="Arial" w:cs="Arial"/>
          <w:sz w:val="20"/>
        </w:rPr>
        <w:t>being</w:t>
      </w:r>
      <w:r w:rsidR="005043F1" w:rsidRPr="008C6BF2">
        <w:rPr>
          <w:rFonts w:ascii="Arial" w:hAnsi="Arial" w:cs="Arial"/>
          <w:sz w:val="20"/>
        </w:rPr>
        <w:t xml:space="preserve"> signed by both parties and is deemed issued</w:t>
      </w:r>
      <w:r w:rsidRPr="008C6BF2">
        <w:rPr>
          <w:rFonts w:ascii="Arial" w:hAnsi="Arial" w:cs="Arial"/>
          <w:sz w:val="20"/>
        </w:rPr>
        <w:t>.  Failure to submit the bonus offer will result in the $1000 bid deposit being forfeited to the Crown.</w:t>
      </w:r>
    </w:p>
    <w:p w:rsidR="003B7E0D" w:rsidRPr="008C6BF2" w:rsidRDefault="003B7E0D">
      <w:pPr>
        <w:ind w:left="360"/>
        <w:rPr>
          <w:rFonts w:ascii="Arial" w:hAnsi="Arial" w:cs="Arial"/>
          <w:sz w:val="20"/>
        </w:rPr>
      </w:pPr>
    </w:p>
    <w:p w:rsidR="003B7E0D" w:rsidRPr="008C6BF2" w:rsidRDefault="003B7E0D">
      <w:pPr>
        <w:ind w:left="360"/>
        <w:rPr>
          <w:rFonts w:ascii="Arial" w:hAnsi="Arial" w:cs="Arial"/>
          <w:sz w:val="20"/>
        </w:rPr>
      </w:pPr>
      <w:r w:rsidRPr="008C6BF2">
        <w:rPr>
          <w:rFonts w:ascii="Arial" w:hAnsi="Arial" w:cs="Arial"/>
          <w:sz w:val="20"/>
        </w:rPr>
        <w:t>The bonus offer, once received by the Crown, is non-refundable.</w:t>
      </w:r>
    </w:p>
    <w:p w:rsidR="003B7E0D" w:rsidRPr="008C6BF2" w:rsidRDefault="003B7E0D">
      <w:pPr>
        <w:tabs>
          <w:tab w:val="left" w:pos="540"/>
        </w:tabs>
        <w:rPr>
          <w:rFonts w:ascii="Arial" w:hAnsi="Arial" w:cs="Arial"/>
          <w:b/>
          <w:bCs/>
          <w:sz w:val="20"/>
        </w:rPr>
      </w:pPr>
    </w:p>
    <w:p w:rsidR="003B7E0D" w:rsidRPr="008C6BF2" w:rsidRDefault="003B7E0D">
      <w:pPr>
        <w:tabs>
          <w:tab w:val="left" w:pos="540"/>
        </w:tabs>
        <w:rPr>
          <w:rFonts w:ascii="Arial" w:hAnsi="Arial" w:cs="Arial"/>
          <w:sz w:val="20"/>
        </w:rPr>
      </w:pPr>
      <w:r w:rsidRPr="008C6BF2">
        <w:rPr>
          <w:rFonts w:ascii="Arial" w:hAnsi="Arial" w:cs="Arial"/>
          <w:b/>
          <w:bCs/>
          <w:sz w:val="20"/>
        </w:rPr>
        <w:t xml:space="preserve">Complete </w:t>
      </w:r>
      <w:r w:rsidR="00510868">
        <w:rPr>
          <w:rFonts w:ascii="Arial" w:hAnsi="Arial" w:cs="Arial"/>
          <w:b/>
          <w:bCs/>
          <w:sz w:val="20"/>
        </w:rPr>
        <w:t>S</w:t>
      </w:r>
      <w:r w:rsidRPr="008C6BF2">
        <w:rPr>
          <w:rFonts w:ascii="Arial" w:hAnsi="Arial" w:cs="Arial"/>
          <w:b/>
          <w:bCs/>
          <w:sz w:val="20"/>
        </w:rPr>
        <w:t>ections 3, 4 and 5 for each applicant included in the application</w:t>
      </w:r>
      <w:r w:rsidRPr="008C6BF2">
        <w:rPr>
          <w:rFonts w:ascii="Arial" w:hAnsi="Arial" w:cs="Arial"/>
          <w:sz w:val="20"/>
        </w:rPr>
        <w:t>.  The names of all applicants included will appear on the licence document if you are the successful applicant.</w:t>
      </w:r>
    </w:p>
    <w:p w:rsidR="003B7E0D" w:rsidRDefault="003B7E0D">
      <w:pPr>
        <w:tabs>
          <w:tab w:val="left" w:pos="540"/>
        </w:tabs>
        <w:rPr>
          <w:rFonts w:ascii="Arial" w:hAnsi="Arial" w:cs="Arial"/>
          <w:sz w:val="20"/>
        </w:rPr>
      </w:pPr>
    </w:p>
    <w:p w:rsidR="00510868" w:rsidRPr="008C6BF2" w:rsidRDefault="00510868">
      <w:pPr>
        <w:tabs>
          <w:tab w:val="left" w:pos="540"/>
        </w:tabs>
        <w:rPr>
          <w:rFonts w:ascii="Arial" w:hAnsi="Arial" w:cs="Arial"/>
          <w:sz w:val="20"/>
        </w:rPr>
      </w:pPr>
    </w:p>
    <w:p w:rsidR="003B7E0D" w:rsidRPr="008C6BF2" w:rsidRDefault="003B7E0D" w:rsidP="003B7E0D">
      <w:pPr>
        <w:numPr>
          <w:ilvl w:val="0"/>
          <w:numId w:val="12"/>
        </w:numPr>
        <w:tabs>
          <w:tab w:val="clear" w:pos="720"/>
          <w:tab w:val="left" w:pos="360"/>
        </w:tabs>
        <w:ind w:left="360"/>
        <w:rPr>
          <w:rFonts w:ascii="Arial" w:hAnsi="Arial" w:cs="Arial"/>
          <w:b/>
          <w:bCs/>
          <w:sz w:val="20"/>
        </w:rPr>
      </w:pPr>
      <w:r w:rsidRPr="008C6BF2">
        <w:rPr>
          <w:rFonts w:ascii="Arial" w:hAnsi="Arial" w:cs="Arial"/>
          <w:b/>
          <w:bCs/>
          <w:sz w:val="20"/>
        </w:rPr>
        <w:t>Applicant Identification</w:t>
      </w:r>
    </w:p>
    <w:p w:rsidR="003B7E0D" w:rsidRPr="008C6BF2" w:rsidRDefault="003B7E0D">
      <w:pPr>
        <w:tabs>
          <w:tab w:val="left" w:pos="540"/>
        </w:tabs>
        <w:rPr>
          <w:rFonts w:ascii="Arial" w:hAnsi="Arial" w:cs="Arial"/>
          <w:sz w:val="20"/>
        </w:rPr>
      </w:pPr>
    </w:p>
    <w:p w:rsidR="003B7E0D" w:rsidRPr="008C6BF2" w:rsidRDefault="003B7E0D" w:rsidP="00800DD9">
      <w:pPr>
        <w:tabs>
          <w:tab w:val="left" w:pos="360"/>
        </w:tabs>
        <w:spacing w:line="360" w:lineRule="auto"/>
        <w:rPr>
          <w:rFonts w:ascii="Arial" w:hAnsi="Arial" w:cs="Arial"/>
          <w:sz w:val="20"/>
        </w:rPr>
      </w:pPr>
      <w:r w:rsidRPr="008C6BF2">
        <w:rPr>
          <w:rFonts w:ascii="Arial" w:hAnsi="Arial" w:cs="Arial"/>
          <w:sz w:val="20"/>
        </w:rPr>
        <w:tab/>
        <w:t xml:space="preserve">Name:  </w:t>
      </w:r>
      <w:r w:rsidRPr="008C6BF2">
        <w:rPr>
          <w:rFonts w:ascii="Arial" w:hAnsi="Arial" w:cs="Arial"/>
          <w:sz w:val="20"/>
          <w:u w:val="single"/>
        </w:rPr>
        <w:t>__________________________________________________________________</w:t>
      </w:r>
    </w:p>
    <w:p w:rsidR="003B7E0D" w:rsidRPr="008C6BF2" w:rsidRDefault="003B7E0D" w:rsidP="00800DD9">
      <w:pPr>
        <w:tabs>
          <w:tab w:val="left" w:pos="360"/>
        </w:tabs>
        <w:spacing w:line="360" w:lineRule="auto"/>
        <w:rPr>
          <w:rFonts w:ascii="Arial" w:hAnsi="Arial" w:cs="Arial"/>
          <w:sz w:val="20"/>
        </w:rPr>
      </w:pPr>
      <w:r w:rsidRPr="008C6BF2">
        <w:rPr>
          <w:rFonts w:ascii="Arial" w:hAnsi="Arial" w:cs="Arial"/>
          <w:sz w:val="20"/>
        </w:rPr>
        <w:tab/>
        <w:t xml:space="preserve">Address:  </w:t>
      </w:r>
      <w:r w:rsidRPr="008C6BF2">
        <w:rPr>
          <w:rFonts w:ascii="Arial" w:hAnsi="Arial" w:cs="Arial"/>
          <w:sz w:val="20"/>
          <w:u w:val="single"/>
        </w:rPr>
        <w:t>________________________________________________________________</w:t>
      </w:r>
    </w:p>
    <w:p w:rsidR="003B7E0D" w:rsidRPr="008C6BF2" w:rsidRDefault="003B7E0D" w:rsidP="00800DD9">
      <w:pPr>
        <w:tabs>
          <w:tab w:val="left" w:pos="360"/>
        </w:tabs>
        <w:spacing w:line="360" w:lineRule="auto"/>
        <w:rPr>
          <w:rFonts w:ascii="Arial" w:hAnsi="Arial" w:cs="Arial"/>
          <w:sz w:val="20"/>
        </w:rPr>
      </w:pPr>
      <w:r w:rsidRPr="008C6BF2">
        <w:rPr>
          <w:rFonts w:ascii="Arial" w:hAnsi="Arial" w:cs="Arial"/>
          <w:sz w:val="20"/>
        </w:rPr>
        <w:tab/>
        <w:t xml:space="preserve">Telephone No.:  </w:t>
      </w:r>
      <w:r w:rsidRPr="008C6BF2">
        <w:rPr>
          <w:rFonts w:ascii="Arial" w:hAnsi="Arial" w:cs="Arial"/>
          <w:sz w:val="20"/>
          <w:u w:val="single"/>
        </w:rPr>
        <w:t>____________________</w:t>
      </w:r>
      <w:r w:rsidR="00510868">
        <w:rPr>
          <w:rFonts w:ascii="Arial" w:hAnsi="Arial" w:cs="Arial"/>
          <w:sz w:val="20"/>
          <w:u w:val="single"/>
        </w:rPr>
        <w:t>_____</w:t>
      </w:r>
    </w:p>
    <w:p w:rsidR="003B7E0D" w:rsidRPr="008C6BF2" w:rsidRDefault="003B7E0D" w:rsidP="00800DD9">
      <w:pPr>
        <w:tabs>
          <w:tab w:val="left" w:pos="360"/>
        </w:tabs>
        <w:spacing w:line="360" w:lineRule="auto"/>
        <w:rPr>
          <w:rFonts w:ascii="Arial" w:hAnsi="Arial" w:cs="Arial"/>
          <w:sz w:val="20"/>
        </w:rPr>
      </w:pPr>
      <w:r w:rsidRPr="008C6BF2">
        <w:rPr>
          <w:rFonts w:ascii="Arial" w:hAnsi="Arial" w:cs="Arial"/>
          <w:sz w:val="20"/>
        </w:rPr>
        <w:tab/>
        <w:t xml:space="preserve">Email Address:  </w:t>
      </w:r>
      <w:r w:rsidRPr="008C6BF2">
        <w:rPr>
          <w:rFonts w:ascii="Arial" w:hAnsi="Arial" w:cs="Arial"/>
          <w:sz w:val="20"/>
          <w:u w:val="single"/>
        </w:rPr>
        <w:t>_________________________</w:t>
      </w:r>
    </w:p>
    <w:p w:rsidR="003B7E0D" w:rsidRPr="008C6BF2" w:rsidRDefault="003B7E0D" w:rsidP="00800DD9">
      <w:pPr>
        <w:tabs>
          <w:tab w:val="left" w:pos="540"/>
        </w:tabs>
        <w:spacing w:line="360" w:lineRule="auto"/>
        <w:rPr>
          <w:rFonts w:ascii="Arial" w:hAnsi="Arial" w:cs="Arial"/>
          <w:sz w:val="20"/>
        </w:rPr>
      </w:pPr>
    </w:p>
    <w:p w:rsidR="003B7E0D" w:rsidRPr="008C6BF2" w:rsidRDefault="003B7E0D" w:rsidP="00510868">
      <w:pPr>
        <w:tabs>
          <w:tab w:val="left" w:pos="360"/>
        </w:tabs>
        <w:rPr>
          <w:rFonts w:ascii="Arial" w:hAnsi="Arial" w:cs="Arial"/>
          <w:sz w:val="20"/>
        </w:rPr>
      </w:pPr>
      <w:r w:rsidRPr="008C6BF2">
        <w:rPr>
          <w:rFonts w:ascii="Arial" w:hAnsi="Arial" w:cs="Arial"/>
          <w:sz w:val="20"/>
        </w:rPr>
        <w:tab/>
      </w:r>
      <w:proofErr w:type="gramStart"/>
      <w:r w:rsidRPr="008C6BF2">
        <w:rPr>
          <w:rFonts w:ascii="Arial" w:hAnsi="Arial" w:cs="Arial"/>
          <w:sz w:val="20"/>
        </w:rPr>
        <w:t>hereby</w:t>
      </w:r>
      <w:proofErr w:type="gramEnd"/>
      <w:r w:rsidRPr="008C6BF2">
        <w:rPr>
          <w:rFonts w:ascii="Arial" w:hAnsi="Arial" w:cs="Arial"/>
          <w:sz w:val="20"/>
        </w:rPr>
        <w:t xml:space="preserve"> makes application for </w:t>
      </w:r>
      <w:r w:rsidRPr="008C6BF2">
        <w:rPr>
          <w:rFonts w:ascii="Arial" w:hAnsi="Arial" w:cs="Arial"/>
          <w:b/>
          <w:sz w:val="20"/>
        </w:rPr>
        <w:t>Woodlot Licence W</w:t>
      </w:r>
      <w:r w:rsidR="00381AC1" w:rsidRPr="008C6BF2">
        <w:rPr>
          <w:rFonts w:ascii="Arial" w:hAnsi="Arial" w:cs="Arial"/>
          <w:b/>
          <w:sz w:val="20"/>
        </w:rPr>
        <w:t>2069</w:t>
      </w:r>
    </w:p>
    <w:p w:rsidR="003B7E0D" w:rsidRPr="008C6BF2" w:rsidRDefault="003B7E0D">
      <w:pPr>
        <w:tabs>
          <w:tab w:val="left" w:pos="540"/>
        </w:tabs>
        <w:rPr>
          <w:rFonts w:ascii="Arial" w:hAnsi="Arial" w:cs="Arial"/>
          <w:sz w:val="20"/>
        </w:rPr>
      </w:pPr>
    </w:p>
    <w:p w:rsidR="003B7E0D" w:rsidRPr="008C6BF2" w:rsidRDefault="003B7E0D">
      <w:pPr>
        <w:tabs>
          <w:tab w:val="left" w:pos="540"/>
        </w:tabs>
        <w:rPr>
          <w:rFonts w:ascii="Arial" w:hAnsi="Arial" w:cs="Arial"/>
          <w:sz w:val="20"/>
        </w:rPr>
      </w:pPr>
    </w:p>
    <w:p w:rsidR="003B7E0D" w:rsidRPr="008C6BF2" w:rsidRDefault="003B7E0D" w:rsidP="003B7E0D">
      <w:pPr>
        <w:numPr>
          <w:ilvl w:val="0"/>
          <w:numId w:val="12"/>
        </w:numPr>
        <w:tabs>
          <w:tab w:val="clear" w:pos="720"/>
          <w:tab w:val="num" w:pos="360"/>
        </w:tabs>
        <w:ind w:left="360"/>
        <w:rPr>
          <w:rFonts w:ascii="Arial" w:hAnsi="Arial" w:cs="Arial"/>
          <w:sz w:val="20"/>
        </w:rPr>
      </w:pPr>
      <w:r w:rsidRPr="008C6BF2">
        <w:rPr>
          <w:rFonts w:ascii="Arial" w:hAnsi="Arial" w:cs="Arial"/>
          <w:b/>
          <w:bCs/>
          <w:sz w:val="20"/>
        </w:rPr>
        <w:t xml:space="preserve">Applicant </w:t>
      </w:r>
      <w:r w:rsidRPr="008C6BF2">
        <w:rPr>
          <w:rFonts w:ascii="Arial" w:hAnsi="Arial" w:cs="Arial"/>
          <w:b/>
          <w:sz w:val="20"/>
        </w:rPr>
        <w:t>Eligibility</w:t>
      </w:r>
    </w:p>
    <w:p w:rsidR="003B7E0D" w:rsidRPr="008C6BF2" w:rsidRDefault="003B7E0D">
      <w:pPr>
        <w:tabs>
          <w:tab w:val="left" w:pos="540"/>
        </w:tabs>
        <w:rPr>
          <w:rFonts w:ascii="Arial" w:hAnsi="Arial" w:cs="Arial"/>
          <w:sz w:val="20"/>
        </w:rPr>
      </w:pPr>
    </w:p>
    <w:p w:rsidR="003B7E0D" w:rsidRPr="008C6BF2" w:rsidRDefault="003B7E0D" w:rsidP="00510868">
      <w:pPr>
        <w:tabs>
          <w:tab w:val="left" w:pos="360"/>
        </w:tabs>
        <w:ind w:left="360"/>
        <w:rPr>
          <w:rFonts w:ascii="Arial" w:hAnsi="Arial" w:cs="Arial"/>
          <w:sz w:val="20"/>
        </w:rPr>
      </w:pPr>
      <w:r w:rsidRPr="008C6BF2">
        <w:rPr>
          <w:rFonts w:ascii="Arial" w:hAnsi="Arial" w:cs="Arial"/>
          <w:sz w:val="20"/>
        </w:rPr>
        <w:t xml:space="preserve">Consistent with the eligibility as set out in </w:t>
      </w:r>
      <w:hyperlink r:id="rId50" w:history="1">
        <w:r w:rsidR="002D224E">
          <w:rPr>
            <w:rStyle w:val="Hyperlink"/>
            <w:rFonts w:ascii="Arial" w:hAnsi="Arial" w:cs="Arial"/>
            <w:sz w:val="20"/>
            <w:highlight w:val="cyan"/>
          </w:rPr>
          <w:t>section</w:t>
        </w:r>
        <w:r w:rsidR="00612143">
          <w:rPr>
            <w:rStyle w:val="Hyperlink"/>
            <w:rFonts w:ascii="Arial" w:hAnsi="Arial" w:cs="Arial"/>
            <w:sz w:val="20"/>
            <w:highlight w:val="cyan"/>
          </w:rPr>
          <w:t xml:space="preserve"> </w:t>
        </w:r>
        <w:r w:rsidRPr="008C6BF2">
          <w:rPr>
            <w:rStyle w:val="Hyperlink"/>
            <w:rFonts w:ascii="Arial" w:hAnsi="Arial" w:cs="Arial"/>
            <w:sz w:val="20"/>
            <w:highlight w:val="cyan"/>
          </w:rPr>
          <w:t xml:space="preserve">44 of the </w:t>
        </w:r>
        <w:r w:rsidRPr="008C6BF2">
          <w:rPr>
            <w:rStyle w:val="Hyperlink"/>
            <w:rFonts w:ascii="Arial" w:hAnsi="Arial" w:cs="Arial"/>
            <w:i/>
            <w:sz w:val="20"/>
            <w:highlight w:val="cyan"/>
          </w:rPr>
          <w:t>Forest Act</w:t>
        </w:r>
      </w:hyperlink>
      <w:r w:rsidRPr="008C6BF2">
        <w:rPr>
          <w:rFonts w:ascii="Arial" w:hAnsi="Arial" w:cs="Arial"/>
          <w:sz w:val="20"/>
        </w:rPr>
        <w:t xml:space="preserve">, I, the applicant, am (check </w:t>
      </w:r>
      <w:r w:rsidRPr="008C6BF2">
        <w:rPr>
          <w:rFonts w:ascii="Arial" w:hAnsi="Arial" w:cs="Arial"/>
          <w:sz w:val="20"/>
        </w:rPr>
        <w:sym w:font="Wingdings" w:char="F0FC"/>
      </w:r>
      <w:r w:rsidRPr="008C6BF2">
        <w:rPr>
          <w:rFonts w:ascii="Arial" w:hAnsi="Arial" w:cs="Arial"/>
          <w:sz w:val="20"/>
        </w:rPr>
        <w:t xml:space="preserve"> </w:t>
      </w:r>
      <w:r w:rsidR="007676AB" w:rsidRPr="008C6BF2">
        <w:rPr>
          <w:rFonts w:ascii="Arial" w:hAnsi="Arial" w:cs="Arial"/>
          <w:sz w:val="20"/>
        </w:rPr>
        <w:t>four</w:t>
      </w:r>
      <w:r w:rsidRPr="008C6BF2">
        <w:rPr>
          <w:rFonts w:ascii="Arial" w:hAnsi="Arial" w:cs="Arial"/>
          <w:sz w:val="20"/>
        </w:rPr>
        <w:t xml:space="preserve"> boxes, as applicable):</w:t>
      </w:r>
    </w:p>
    <w:p w:rsidR="003B7E0D" w:rsidRPr="008C6BF2" w:rsidRDefault="003B7E0D">
      <w:pPr>
        <w:tabs>
          <w:tab w:val="left" w:pos="540"/>
        </w:tabs>
        <w:ind w:left="542"/>
        <w:rPr>
          <w:rFonts w:ascii="Arial" w:hAnsi="Arial" w:cs="Arial"/>
          <w:sz w:val="20"/>
        </w:rPr>
      </w:pPr>
    </w:p>
    <w:p w:rsidR="003B7E0D" w:rsidRPr="008C6BF2" w:rsidRDefault="003B7E0D" w:rsidP="00510868">
      <w:pPr>
        <w:ind w:left="720" w:hanging="360"/>
        <w:rPr>
          <w:rFonts w:ascii="Arial" w:hAnsi="Arial" w:cs="Arial"/>
          <w:sz w:val="20"/>
        </w:rPr>
      </w:pPr>
      <w:r w:rsidRPr="008C6BF2">
        <w:rPr>
          <w:rFonts w:ascii="Arial" w:hAnsi="Arial" w:cs="Arial"/>
          <w:sz w:val="20"/>
        </w:rPr>
        <w:sym w:font="Symbol" w:char="F0FF"/>
      </w:r>
      <w:r w:rsidRPr="008C6BF2">
        <w:rPr>
          <w:rFonts w:ascii="Arial" w:hAnsi="Arial" w:cs="Arial"/>
          <w:sz w:val="20"/>
        </w:rPr>
        <w:tab/>
      </w:r>
      <w:proofErr w:type="gramStart"/>
      <w:r w:rsidRPr="008C6BF2">
        <w:rPr>
          <w:rFonts w:ascii="Arial" w:hAnsi="Arial" w:cs="Arial"/>
          <w:sz w:val="20"/>
        </w:rPr>
        <w:t>a</w:t>
      </w:r>
      <w:proofErr w:type="gramEnd"/>
      <w:r w:rsidRPr="008C6BF2">
        <w:rPr>
          <w:rFonts w:ascii="Arial" w:hAnsi="Arial" w:cs="Arial"/>
          <w:sz w:val="20"/>
        </w:rPr>
        <w:t xml:space="preserve"> Canadian citizen or permanent resident of Canada who is 19 years of age or older;  </w:t>
      </w:r>
      <w:r w:rsidRPr="008C6BF2">
        <w:rPr>
          <w:rFonts w:ascii="Arial" w:hAnsi="Arial" w:cs="Arial"/>
          <w:b/>
          <w:bCs/>
          <w:sz w:val="20"/>
        </w:rPr>
        <w:t>or</w:t>
      </w:r>
      <w:r w:rsidRPr="008C6BF2">
        <w:rPr>
          <w:rFonts w:ascii="Arial" w:hAnsi="Arial" w:cs="Arial"/>
          <w:sz w:val="20"/>
        </w:rPr>
        <w:t>,</w:t>
      </w:r>
    </w:p>
    <w:p w:rsidR="003B7E0D" w:rsidRPr="008C6BF2" w:rsidRDefault="003B7E0D" w:rsidP="00510868">
      <w:pPr>
        <w:ind w:left="720" w:hanging="360"/>
        <w:rPr>
          <w:rFonts w:ascii="Arial" w:hAnsi="Arial" w:cs="Arial"/>
          <w:sz w:val="20"/>
        </w:rPr>
      </w:pPr>
      <w:r w:rsidRPr="008C6BF2">
        <w:rPr>
          <w:rFonts w:ascii="Arial" w:hAnsi="Arial" w:cs="Arial"/>
          <w:sz w:val="20"/>
        </w:rPr>
        <w:sym w:font="Symbol" w:char="F0FF"/>
      </w:r>
      <w:r w:rsidRPr="008C6BF2">
        <w:rPr>
          <w:rFonts w:ascii="Arial" w:hAnsi="Arial" w:cs="Arial"/>
          <w:sz w:val="20"/>
        </w:rPr>
        <w:tab/>
      </w:r>
      <w:proofErr w:type="gramStart"/>
      <w:r w:rsidRPr="008C6BF2">
        <w:rPr>
          <w:rFonts w:ascii="Arial" w:hAnsi="Arial" w:cs="Arial"/>
          <w:sz w:val="20"/>
        </w:rPr>
        <w:t>a</w:t>
      </w:r>
      <w:proofErr w:type="gramEnd"/>
      <w:r w:rsidRPr="008C6BF2">
        <w:rPr>
          <w:rFonts w:ascii="Arial" w:hAnsi="Arial" w:cs="Arial"/>
          <w:sz w:val="20"/>
        </w:rPr>
        <w:t xml:space="preserve"> Band as defined in the </w:t>
      </w:r>
      <w:r w:rsidRPr="008C6BF2">
        <w:rPr>
          <w:rFonts w:ascii="Arial" w:hAnsi="Arial" w:cs="Arial"/>
          <w:i/>
          <w:iCs/>
          <w:sz w:val="20"/>
        </w:rPr>
        <w:t>Indian Act</w:t>
      </w:r>
      <w:r w:rsidRPr="008C6BF2">
        <w:rPr>
          <w:rFonts w:ascii="Arial" w:hAnsi="Arial" w:cs="Arial"/>
          <w:sz w:val="20"/>
        </w:rPr>
        <w:t xml:space="preserve"> (Canada);  </w:t>
      </w:r>
      <w:r w:rsidRPr="008C6BF2">
        <w:rPr>
          <w:rFonts w:ascii="Arial" w:hAnsi="Arial" w:cs="Arial"/>
          <w:b/>
          <w:bCs/>
          <w:sz w:val="20"/>
        </w:rPr>
        <w:t>or</w:t>
      </w:r>
      <w:r w:rsidRPr="008C6BF2">
        <w:rPr>
          <w:rFonts w:ascii="Arial" w:hAnsi="Arial" w:cs="Arial"/>
          <w:sz w:val="20"/>
        </w:rPr>
        <w:t>,</w:t>
      </w:r>
    </w:p>
    <w:p w:rsidR="003B7E0D" w:rsidRPr="008C6BF2" w:rsidRDefault="003B7E0D" w:rsidP="00510868">
      <w:pPr>
        <w:ind w:left="720" w:hanging="360"/>
        <w:rPr>
          <w:rFonts w:ascii="Arial" w:hAnsi="Arial" w:cs="Arial"/>
          <w:sz w:val="20"/>
        </w:rPr>
      </w:pPr>
      <w:r w:rsidRPr="008C6BF2">
        <w:rPr>
          <w:rFonts w:ascii="Arial" w:hAnsi="Arial" w:cs="Arial"/>
          <w:sz w:val="20"/>
        </w:rPr>
        <w:sym w:font="Symbol" w:char="F0FF"/>
      </w:r>
      <w:r w:rsidRPr="008C6BF2">
        <w:rPr>
          <w:rFonts w:ascii="Arial" w:hAnsi="Arial" w:cs="Arial"/>
          <w:sz w:val="20"/>
        </w:rPr>
        <w:tab/>
      </w:r>
      <w:proofErr w:type="gramStart"/>
      <w:r w:rsidRPr="008C6BF2">
        <w:rPr>
          <w:rFonts w:ascii="Arial" w:hAnsi="Arial" w:cs="Arial"/>
          <w:sz w:val="20"/>
        </w:rPr>
        <w:t>a</w:t>
      </w:r>
      <w:proofErr w:type="gramEnd"/>
      <w:r w:rsidRPr="008C6BF2">
        <w:rPr>
          <w:rFonts w:ascii="Arial" w:hAnsi="Arial" w:cs="Arial"/>
          <w:sz w:val="20"/>
        </w:rPr>
        <w:t xml:space="preserve"> corporation, other than a society, that is controlled by persons who are Canadian citizens or permanent residents of Canada who are 19 years of age or older.  (Provide Registration No., the names of the Directors and information about share distribution below.)</w:t>
      </w:r>
      <w:proofErr w:type="gramStart"/>
      <w:r w:rsidRPr="008C6BF2">
        <w:rPr>
          <w:rFonts w:ascii="Arial" w:hAnsi="Arial" w:cs="Arial"/>
          <w:sz w:val="20"/>
        </w:rPr>
        <w:t xml:space="preserve">;  </w:t>
      </w:r>
      <w:r w:rsidRPr="008C6BF2">
        <w:rPr>
          <w:rFonts w:ascii="Arial" w:hAnsi="Arial" w:cs="Arial"/>
          <w:b/>
          <w:bCs/>
          <w:sz w:val="20"/>
        </w:rPr>
        <w:t>and</w:t>
      </w:r>
      <w:proofErr w:type="gramEnd"/>
    </w:p>
    <w:p w:rsidR="003B7E0D" w:rsidRPr="008C6BF2" w:rsidRDefault="003B7E0D" w:rsidP="00510868">
      <w:pPr>
        <w:ind w:left="720" w:hanging="360"/>
        <w:rPr>
          <w:rFonts w:ascii="Arial" w:hAnsi="Arial" w:cs="Arial"/>
          <w:sz w:val="20"/>
        </w:rPr>
      </w:pPr>
      <w:r w:rsidRPr="008C6BF2">
        <w:rPr>
          <w:rFonts w:ascii="Arial" w:hAnsi="Arial" w:cs="Arial"/>
          <w:sz w:val="20"/>
        </w:rPr>
        <w:sym w:font="Symbol" w:char="F0FF"/>
      </w:r>
      <w:r w:rsidRPr="008C6BF2">
        <w:rPr>
          <w:rFonts w:ascii="Arial" w:hAnsi="Arial" w:cs="Arial"/>
          <w:sz w:val="20"/>
        </w:rPr>
        <w:tab/>
      </w:r>
      <w:proofErr w:type="gramStart"/>
      <w:r w:rsidRPr="008C6BF2">
        <w:rPr>
          <w:rFonts w:ascii="Arial" w:hAnsi="Arial" w:cs="Arial"/>
          <w:sz w:val="20"/>
        </w:rPr>
        <w:t>do</w:t>
      </w:r>
      <w:proofErr w:type="gramEnd"/>
      <w:r w:rsidRPr="008C6BF2">
        <w:rPr>
          <w:rFonts w:ascii="Arial" w:hAnsi="Arial" w:cs="Arial"/>
          <w:sz w:val="20"/>
        </w:rPr>
        <w:t xml:space="preserve"> not hold more than one woodlot licence in the Province of British Columbia;  </w:t>
      </w:r>
      <w:r w:rsidRPr="008C6BF2">
        <w:rPr>
          <w:rFonts w:ascii="Arial" w:hAnsi="Arial" w:cs="Arial"/>
          <w:b/>
          <w:bCs/>
          <w:sz w:val="20"/>
        </w:rPr>
        <w:t>and</w:t>
      </w:r>
      <w:r w:rsidRPr="008C6BF2">
        <w:rPr>
          <w:rFonts w:ascii="Arial" w:hAnsi="Arial" w:cs="Arial"/>
          <w:sz w:val="20"/>
        </w:rPr>
        <w:t>,</w:t>
      </w:r>
    </w:p>
    <w:p w:rsidR="007676AB" w:rsidRPr="008C6BF2" w:rsidRDefault="007676AB" w:rsidP="00510868">
      <w:pPr>
        <w:ind w:left="720" w:hanging="360"/>
        <w:rPr>
          <w:rFonts w:ascii="Arial" w:hAnsi="Arial" w:cs="Arial"/>
          <w:sz w:val="20"/>
        </w:rPr>
      </w:pPr>
      <w:r w:rsidRPr="008C6BF2">
        <w:rPr>
          <w:rFonts w:ascii="Arial" w:hAnsi="Arial" w:cs="Arial"/>
          <w:sz w:val="20"/>
        </w:rPr>
        <w:sym w:font="Symbol" w:char="F0FF"/>
      </w:r>
      <w:r w:rsidRPr="008C6BF2">
        <w:rPr>
          <w:rFonts w:ascii="Arial" w:hAnsi="Arial" w:cs="Arial"/>
          <w:sz w:val="20"/>
        </w:rPr>
        <w:tab/>
        <w:t>do not hold one or more ineligible licences that together have an aggregate allowable annual cut greater than 10,000</w:t>
      </w:r>
      <w:r w:rsidR="00E9068F">
        <w:rPr>
          <w:rFonts w:ascii="Arial" w:hAnsi="Arial" w:cs="Arial"/>
          <w:sz w:val="20"/>
        </w:rPr>
        <w:t xml:space="preserve"> </w:t>
      </w:r>
      <w:r w:rsidRPr="008C6BF2">
        <w:rPr>
          <w:rFonts w:ascii="Arial" w:hAnsi="Arial" w:cs="Arial"/>
          <w:sz w:val="20"/>
        </w:rPr>
        <w:t>m</w:t>
      </w:r>
      <w:r w:rsidRPr="00E9068F">
        <w:rPr>
          <w:rFonts w:ascii="Arial" w:hAnsi="Arial" w:cs="Arial"/>
          <w:sz w:val="20"/>
          <w:vertAlign w:val="superscript"/>
        </w:rPr>
        <w:t>3</w:t>
      </w:r>
      <w:r w:rsidRPr="008C6BF2">
        <w:rPr>
          <w:rFonts w:ascii="Arial" w:hAnsi="Arial" w:cs="Arial"/>
          <w:sz w:val="20"/>
        </w:rPr>
        <w:t xml:space="preserve">;  </w:t>
      </w:r>
      <w:r w:rsidRPr="008C6BF2">
        <w:rPr>
          <w:rFonts w:ascii="Arial" w:hAnsi="Arial" w:cs="Arial"/>
          <w:b/>
          <w:bCs/>
          <w:sz w:val="20"/>
        </w:rPr>
        <w:t>and</w:t>
      </w:r>
      <w:r w:rsidRPr="008C6BF2">
        <w:rPr>
          <w:rFonts w:ascii="Arial" w:hAnsi="Arial" w:cs="Arial"/>
          <w:sz w:val="20"/>
        </w:rPr>
        <w:t>,</w:t>
      </w:r>
    </w:p>
    <w:p w:rsidR="003B7E0D" w:rsidRPr="008C6BF2" w:rsidRDefault="003B7E0D" w:rsidP="00510868">
      <w:pPr>
        <w:ind w:left="720" w:hanging="360"/>
        <w:rPr>
          <w:rFonts w:ascii="Arial" w:hAnsi="Arial" w:cs="Arial"/>
          <w:sz w:val="20"/>
        </w:rPr>
      </w:pPr>
      <w:r w:rsidRPr="008C6BF2">
        <w:rPr>
          <w:rFonts w:ascii="Arial" w:hAnsi="Arial" w:cs="Arial"/>
          <w:sz w:val="20"/>
        </w:rPr>
        <w:sym w:font="Symbol" w:char="F0FF"/>
      </w:r>
      <w:r w:rsidRPr="008C6BF2">
        <w:rPr>
          <w:rFonts w:ascii="Arial" w:hAnsi="Arial" w:cs="Arial"/>
          <w:sz w:val="20"/>
        </w:rPr>
        <w:tab/>
        <w:t>I have included a sworn affidavit attesting to the above facts.</w:t>
      </w:r>
    </w:p>
    <w:p w:rsidR="003B7E0D" w:rsidRPr="008C6BF2" w:rsidRDefault="003B7E0D" w:rsidP="003B7E0D">
      <w:pPr>
        <w:numPr>
          <w:ilvl w:val="0"/>
          <w:numId w:val="12"/>
        </w:numPr>
        <w:tabs>
          <w:tab w:val="clear" w:pos="720"/>
          <w:tab w:val="left" w:pos="360"/>
        </w:tabs>
        <w:ind w:left="360"/>
        <w:rPr>
          <w:rFonts w:ascii="Arial" w:hAnsi="Arial" w:cs="Arial"/>
          <w:b/>
          <w:sz w:val="20"/>
        </w:rPr>
      </w:pPr>
      <w:r w:rsidRPr="008C6BF2">
        <w:rPr>
          <w:rFonts w:ascii="Arial" w:hAnsi="Arial" w:cs="Arial"/>
          <w:sz w:val="20"/>
        </w:rPr>
        <w:br w:type="page"/>
      </w:r>
      <w:r w:rsidRPr="008C6BF2">
        <w:rPr>
          <w:rFonts w:ascii="Arial" w:hAnsi="Arial" w:cs="Arial"/>
          <w:b/>
          <w:sz w:val="20"/>
        </w:rPr>
        <w:lastRenderedPageBreak/>
        <w:t xml:space="preserve">Other </w:t>
      </w:r>
      <w:r w:rsidR="00695E44" w:rsidRPr="008C6BF2">
        <w:rPr>
          <w:rFonts w:ascii="Arial" w:hAnsi="Arial" w:cs="Arial"/>
          <w:b/>
          <w:sz w:val="20"/>
        </w:rPr>
        <w:t>Considerations</w:t>
      </w:r>
    </w:p>
    <w:p w:rsidR="003B7E0D" w:rsidRPr="008C6BF2" w:rsidRDefault="003B7E0D">
      <w:pPr>
        <w:tabs>
          <w:tab w:val="left" w:pos="540"/>
        </w:tabs>
        <w:rPr>
          <w:rFonts w:ascii="Arial" w:hAnsi="Arial" w:cs="Arial"/>
          <w:sz w:val="20"/>
        </w:rPr>
      </w:pPr>
    </w:p>
    <w:p w:rsidR="003B7E0D" w:rsidRPr="008C6BF2" w:rsidRDefault="003B7E0D" w:rsidP="00612143">
      <w:pPr>
        <w:ind w:left="360"/>
        <w:rPr>
          <w:rFonts w:ascii="Arial" w:hAnsi="Arial" w:cs="Arial"/>
          <w:sz w:val="20"/>
        </w:rPr>
      </w:pPr>
      <w:r w:rsidRPr="008C6BF2">
        <w:rPr>
          <w:rFonts w:ascii="Arial" w:hAnsi="Arial" w:cs="Arial"/>
          <w:sz w:val="20"/>
        </w:rPr>
        <w:t xml:space="preserve">I, the applicant (check </w:t>
      </w:r>
      <w:r w:rsidRPr="008C6BF2">
        <w:rPr>
          <w:rFonts w:ascii="Arial" w:hAnsi="Arial" w:cs="Arial"/>
          <w:sz w:val="20"/>
        </w:rPr>
        <w:sym w:font="Wingdings" w:char="F0FC"/>
      </w:r>
      <w:r w:rsidRPr="008C6BF2">
        <w:rPr>
          <w:rFonts w:ascii="Arial" w:hAnsi="Arial" w:cs="Arial"/>
          <w:sz w:val="20"/>
        </w:rPr>
        <w:t xml:space="preserve"> boxes as applicable):</w:t>
      </w:r>
    </w:p>
    <w:p w:rsidR="003B7E0D" w:rsidRPr="008C6BF2" w:rsidRDefault="003B7E0D">
      <w:pPr>
        <w:tabs>
          <w:tab w:val="left" w:pos="1350"/>
        </w:tabs>
        <w:ind w:left="990"/>
        <w:rPr>
          <w:rFonts w:ascii="Arial" w:hAnsi="Arial" w:cs="Arial"/>
          <w:sz w:val="20"/>
        </w:rPr>
      </w:pPr>
    </w:p>
    <w:p w:rsidR="003B7E0D" w:rsidRPr="008C6BF2" w:rsidRDefault="003B7E0D" w:rsidP="00612143">
      <w:pPr>
        <w:ind w:left="720" w:hanging="360"/>
        <w:rPr>
          <w:rFonts w:ascii="Arial" w:hAnsi="Arial" w:cs="Arial"/>
          <w:sz w:val="20"/>
        </w:rPr>
      </w:pPr>
      <w:r w:rsidRPr="008C6BF2">
        <w:rPr>
          <w:rFonts w:ascii="Arial" w:hAnsi="Arial" w:cs="Arial"/>
          <w:sz w:val="20"/>
        </w:rPr>
        <w:sym w:font="Symbol" w:char="F0FF"/>
      </w:r>
      <w:r w:rsidRPr="008C6BF2">
        <w:rPr>
          <w:rFonts w:ascii="Arial" w:hAnsi="Arial" w:cs="Arial"/>
          <w:sz w:val="20"/>
        </w:rPr>
        <w:tab/>
      </w:r>
      <w:proofErr w:type="gramStart"/>
      <w:r w:rsidRPr="008C6BF2">
        <w:rPr>
          <w:rFonts w:ascii="Arial" w:hAnsi="Arial" w:cs="Arial"/>
          <w:sz w:val="20"/>
        </w:rPr>
        <w:t>am</w:t>
      </w:r>
      <w:proofErr w:type="gramEnd"/>
      <w:r w:rsidRPr="008C6BF2">
        <w:rPr>
          <w:rFonts w:ascii="Arial" w:hAnsi="Arial" w:cs="Arial"/>
          <w:sz w:val="20"/>
        </w:rPr>
        <w:t xml:space="preserve"> an employee of the Ministry of Forests;</w:t>
      </w:r>
      <w:r w:rsidR="00EE52BB" w:rsidRPr="008C6BF2">
        <w:rPr>
          <w:rFonts w:ascii="Arial" w:hAnsi="Arial" w:cs="Arial"/>
          <w:sz w:val="20"/>
        </w:rPr>
        <w:t xml:space="preserve"> Lands </w:t>
      </w:r>
      <w:r w:rsidR="0057460E" w:rsidRPr="008C6BF2">
        <w:rPr>
          <w:rFonts w:ascii="Arial" w:hAnsi="Arial" w:cs="Arial"/>
          <w:sz w:val="20"/>
        </w:rPr>
        <w:t>&amp;</w:t>
      </w:r>
      <w:r w:rsidR="00EE52BB" w:rsidRPr="008C6BF2">
        <w:rPr>
          <w:rFonts w:ascii="Arial" w:hAnsi="Arial" w:cs="Arial"/>
          <w:sz w:val="20"/>
        </w:rPr>
        <w:t xml:space="preserve"> Natural Resource Operations</w:t>
      </w:r>
    </w:p>
    <w:p w:rsidR="003B7E0D" w:rsidRPr="008C6BF2" w:rsidRDefault="003B7E0D" w:rsidP="00612143">
      <w:pPr>
        <w:ind w:left="720" w:hanging="360"/>
        <w:rPr>
          <w:rFonts w:ascii="Arial" w:hAnsi="Arial" w:cs="Arial"/>
          <w:sz w:val="20"/>
        </w:rPr>
      </w:pPr>
      <w:r w:rsidRPr="008C6BF2">
        <w:rPr>
          <w:rFonts w:ascii="Arial" w:hAnsi="Arial" w:cs="Arial"/>
          <w:sz w:val="20"/>
        </w:rPr>
        <w:sym w:font="Symbol" w:char="F0FF"/>
      </w:r>
      <w:r w:rsidRPr="008C6BF2">
        <w:rPr>
          <w:rFonts w:ascii="Arial" w:hAnsi="Arial" w:cs="Arial"/>
          <w:sz w:val="20"/>
        </w:rPr>
        <w:tab/>
      </w:r>
      <w:proofErr w:type="gramStart"/>
      <w:r w:rsidRPr="008C6BF2">
        <w:rPr>
          <w:rFonts w:ascii="Arial" w:hAnsi="Arial" w:cs="Arial"/>
          <w:sz w:val="20"/>
        </w:rPr>
        <w:t>have</w:t>
      </w:r>
      <w:proofErr w:type="gramEnd"/>
      <w:r w:rsidRPr="008C6BF2">
        <w:rPr>
          <w:rFonts w:ascii="Arial" w:hAnsi="Arial" w:cs="Arial"/>
          <w:sz w:val="20"/>
        </w:rPr>
        <w:t xml:space="preserve"> a spouse currently employed by the Ministry of Forests</w:t>
      </w:r>
      <w:r w:rsidR="00EE52BB" w:rsidRPr="008C6BF2">
        <w:rPr>
          <w:rFonts w:ascii="Arial" w:hAnsi="Arial" w:cs="Arial"/>
          <w:sz w:val="20"/>
        </w:rPr>
        <w:t xml:space="preserve">, Lands </w:t>
      </w:r>
      <w:r w:rsidR="0057460E" w:rsidRPr="008C6BF2">
        <w:rPr>
          <w:rFonts w:ascii="Arial" w:hAnsi="Arial" w:cs="Arial"/>
          <w:sz w:val="20"/>
        </w:rPr>
        <w:t>&amp;</w:t>
      </w:r>
      <w:r w:rsidR="00EE52BB" w:rsidRPr="008C6BF2">
        <w:rPr>
          <w:rFonts w:ascii="Arial" w:hAnsi="Arial" w:cs="Arial"/>
          <w:sz w:val="20"/>
        </w:rPr>
        <w:t xml:space="preserve"> Natural Resource Operations</w:t>
      </w:r>
      <w:r w:rsidRPr="008C6BF2">
        <w:rPr>
          <w:rFonts w:ascii="Arial" w:hAnsi="Arial" w:cs="Arial"/>
          <w:sz w:val="20"/>
        </w:rPr>
        <w:t xml:space="preserve">.  My spouse’s name is </w:t>
      </w:r>
      <w:r w:rsidRPr="008C6BF2">
        <w:rPr>
          <w:rFonts w:ascii="Arial" w:hAnsi="Arial" w:cs="Arial"/>
          <w:sz w:val="20"/>
          <w:u w:val="single"/>
        </w:rPr>
        <w:t>_________________________</w:t>
      </w:r>
      <w:r w:rsidRPr="008C6BF2">
        <w:rPr>
          <w:rFonts w:ascii="Arial" w:hAnsi="Arial" w:cs="Arial"/>
          <w:sz w:val="20"/>
        </w:rPr>
        <w:t xml:space="preserve"> and he/she works in the </w:t>
      </w:r>
      <w:r w:rsidRPr="008C6BF2">
        <w:rPr>
          <w:rFonts w:ascii="Arial" w:hAnsi="Arial" w:cs="Arial"/>
          <w:sz w:val="20"/>
          <w:u w:val="single"/>
        </w:rPr>
        <w:t>______________________</w:t>
      </w:r>
      <w:r w:rsidRPr="008C6BF2">
        <w:rPr>
          <w:rFonts w:ascii="Arial" w:hAnsi="Arial" w:cs="Arial"/>
          <w:sz w:val="20"/>
        </w:rPr>
        <w:t xml:space="preserve"> office in the </w:t>
      </w:r>
      <w:r w:rsidRPr="008C6BF2">
        <w:rPr>
          <w:rFonts w:ascii="Arial" w:hAnsi="Arial" w:cs="Arial"/>
          <w:sz w:val="20"/>
          <w:u w:val="single"/>
        </w:rPr>
        <w:t>___________________________</w:t>
      </w:r>
      <w:r w:rsidRPr="008C6BF2">
        <w:rPr>
          <w:rFonts w:ascii="Arial" w:hAnsi="Arial" w:cs="Arial"/>
          <w:sz w:val="20"/>
        </w:rPr>
        <w:t xml:space="preserve"> position;</w:t>
      </w:r>
    </w:p>
    <w:p w:rsidR="003B7E0D" w:rsidRPr="008C6BF2" w:rsidRDefault="003B7E0D" w:rsidP="00E9068F">
      <w:pPr>
        <w:jc w:val="both"/>
        <w:rPr>
          <w:rFonts w:ascii="Arial" w:hAnsi="Arial" w:cs="Arial"/>
          <w:sz w:val="20"/>
        </w:rPr>
      </w:pPr>
    </w:p>
    <w:p w:rsidR="003B7E0D" w:rsidRPr="008C6BF2" w:rsidRDefault="003B7E0D">
      <w:pPr>
        <w:tabs>
          <w:tab w:val="left" w:pos="540"/>
          <w:tab w:val="left" w:pos="990"/>
        </w:tabs>
        <w:rPr>
          <w:rFonts w:ascii="Arial" w:hAnsi="Arial" w:cs="Arial"/>
          <w:sz w:val="20"/>
        </w:rPr>
      </w:pPr>
    </w:p>
    <w:p w:rsidR="003B7E0D" w:rsidRPr="008C6BF2" w:rsidRDefault="003B7E0D" w:rsidP="003B7E0D">
      <w:pPr>
        <w:numPr>
          <w:ilvl w:val="0"/>
          <w:numId w:val="12"/>
        </w:numPr>
        <w:tabs>
          <w:tab w:val="clear" w:pos="720"/>
          <w:tab w:val="left" w:pos="360"/>
        </w:tabs>
        <w:ind w:left="360"/>
        <w:rPr>
          <w:rFonts w:ascii="Arial" w:hAnsi="Arial" w:cs="Arial"/>
          <w:sz w:val="20"/>
        </w:rPr>
      </w:pPr>
      <w:r w:rsidRPr="008C6BF2">
        <w:rPr>
          <w:rFonts w:ascii="Arial" w:hAnsi="Arial" w:cs="Arial"/>
          <w:b/>
          <w:sz w:val="20"/>
        </w:rPr>
        <w:t>Private Land</w:t>
      </w:r>
    </w:p>
    <w:p w:rsidR="003B7E0D" w:rsidRPr="008C6BF2" w:rsidRDefault="003B7E0D">
      <w:pPr>
        <w:tabs>
          <w:tab w:val="left" w:pos="540"/>
        </w:tabs>
        <w:rPr>
          <w:rFonts w:ascii="Arial" w:hAnsi="Arial" w:cs="Arial"/>
          <w:sz w:val="20"/>
        </w:rPr>
      </w:pPr>
    </w:p>
    <w:p w:rsidR="003B7E0D" w:rsidRPr="008C6BF2" w:rsidRDefault="003B7E0D" w:rsidP="00612143">
      <w:pPr>
        <w:tabs>
          <w:tab w:val="left" w:pos="990"/>
        </w:tabs>
        <w:ind w:left="360"/>
        <w:rPr>
          <w:rFonts w:ascii="Arial" w:hAnsi="Arial" w:cs="Arial"/>
          <w:b/>
          <w:sz w:val="20"/>
        </w:rPr>
      </w:pPr>
      <w:r w:rsidRPr="008C6BF2">
        <w:rPr>
          <w:rFonts w:ascii="Arial" w:hAnsi="Arial" w:cs="Arial"/>
          <w:sz w:val="20"/>
        </w:rPr>
        <w:t xml:space="preserve">Table 1 contains a summary of the </w:t>
      </w:r>
      <w:r w:rsidR="00695E44" w:rsidRPr="008C6BF2">
        <w:rPr>
          <w:rFonts w:ascii="Arial" w:hAnsi="Arial" w:cs="Arial"/>
          <w:sz w:val="20"/>
        </w:rPr>
        <w:t>Private</w:t>
      </w:r>
      <w:r w:rsidRPr="008C6BF2">
        <w:rPr>
          <w:rFonts w:ascii="Arial" w:hAnsi="Arial" w:cs="Arial"/>
          <w:sz w:val="20"/>
        </w:rPr>
        <w:t xml:space="preserve"> forest land that is owned by the applicant.  </w:t>
      </w:r>
      <w:r w:rsidRPr="00E9068F">
        <w:rPr>
          <w:rFonts w:ascii="Arial" w:hAnsi="Arial" w:cs="Arial"/>
          <w:sz w:val="20"/>
          <w:highlight w:val="yellow"/>
        </w:rPr>
        <w:t>Support documentation is attached</w:t>
      </w:r>
      <w:r w:rsidRPr="008C6BF2">
        <w:rPr>
          <w:rFonts w:ascii="Arial" w:hAnsi="Arial" w:cs="Arial"/>
          <w:sz w:val="20"/>
        </w:rPr>
        <w:t xml:space="preserve"> and includes legal survey maps, State of Title Certificates or Band Council Resolutions over Reserve land, as appropriate.  Maps (at a scale of 1:20,000 or other suitable scale) must detail legal boundaries and productive </w:t>
      </w:r>
      <w:r w:rsidR="00B456FD" w:rsidRPr="008C6BF2">
        <w:rPr>
          <w:rFonts w:ascii="Arial" w:hAnsi="Arial" w:cs="Arial"/>
          <w:sz w:val="20"/>
        </w:rPr>
        <w:t xml:space="preserve">SR, productive NSR, </w:t>
      </w:r>
      <w:r w:rsidRPr="008C6BF2">
        <w:rPr>
          <w:rFonts w:ascii="Arial" w:hAnsi="Arial" w:cs="Arial"/>
          <w:sz w:val="20"/>
        </w:rPr>
        <w:t>and non-productive areas.  The information presented in Table 1 must be certified by a registered forest professional.</w:t>
      </w:r>
    </w:p>
    <w:p w:rsidR="003B7E0D" w:rsidRPr="008C6BF2" w:rsidRDefault="003B7E0D" w:rsidP="00612143">
      <w:pPr>
        <w:tabs>
          <w:tab w:val="left" w:pos="990"/>
        </w:tabs>
        <w:ind w:left="360"/>
        <w:jc w:val="center"/>
        <w:rPr>
          <w:rFonts w:ascii="Arial" w:hAnsi="Arial" w:cs="Arial"/>
          <w:b/>
          <w:sz w:val="20"/>
        </w:rPr>
      </w:pPr>
    </w:p>
    <w:p w:rsidR="003B7E0D" w:rsidRPr="008C6BF2" w:rsidRDefault="003B7E0D" w:rsidP="00612143">
      <w:pPr>
        <w:tabs>
          <w:tab w:val="left" w:pos="990"/>
        </w:tabs>
        <w:ind w:left="360"/>
        <w:jc w:val="center"/>
        <w:rPr>
          <w:rFonts w:ascii="Arial" w:hAnsi="Arial" w:cs="Arial"/>
          <w:sz w:val="20"/>
        </w:rPr>
      </w:pPr>
      <w:r w:rsidRPr="008C6BF2">
        <w:rPr>
          <w:rFonts w:ascii="Arial" w:hAnsi="Arial" w:cs="Arial"/>
          <w:bCs/>
          <w:sz w:val="20"/>
        </w:rPr>
        <w:t>Table 1 – Summary of private forest land proposed for inclusion in this woodlot licence.</w:t>
      </w:r>
    </w:p>
    <w:p w:rsidR="003B7E0D" w:rsidRPr="008C6BF2" w:rsidRDefault="003B7E0D">
      <w:pPr>
        <w:tabs>
          <w:tab w:val="left" w:pos="540"/>
          <w:tab w:val="left" w:pos="990"/>
        </w:tabs>
        <w:jc w:val="center"/>
        <w:rPr>
          <w:rFonts w:ascii="Arial" w:hAnsi="Arial" w:cs="Arial"/>
          <w:sz w:val="20"/>
        </w:rPr>
      </w:pPr>
    </w:p>
    <w:tbl>
      <w:tblPr>
        <w:tblW w:w="11520" w:type="dxa"/>
        <w:tblInd w:w="-1332" w:type="dxa"/>
        <w:tblLayout w:type="fixed"/>
        <w:tblLook w:val="0000"/>
      </w:tblPr>
      <w:tblGrid>
        <w:gridCol w:w="1014"/>
        <w:gridCol w:w="993"/>
        <w:gridCol w:w="1053"/>
        <w:gridCol w:w="1170"/>
        <w:gridCol w:w="1620"/>
        <w:gridCol w:w="1530"/>
        <w:gridCol w:w="1701"/>
        <w:gridCol w:w="2439"/>
      </w:tblGrid>
      <w:tr w:rsidR="00F105E1" w:rsidRPr="00612143" w:rsidTr="00E41E0A">
        <w:trPr>
          <w:cantSplit/>
        </w:trPr>
        <w:tc>
          <w:tcPr>
            <w:tcW w:w="1014" w:type="dxa"/>
            <w:tcBorders>
              <w:top w:val="single" w:sz="12" w:space="0" w:color="auto"/>
              <w:left w:val="single" w:sz="12" w:space="0" w:color="auto"/>
              <w:bottom w:val="single" w:sz="12" w:space="0" w:color="auto"/>
              <w:right w:val="single" w:sz="6" w:space="0" w:color="auto"/>
            </w:tcBorders>
            <w:vAlign w:val="center"/>
          </w:tcPr>
          <w:p w:rsidR="00B456FD" w:rsidRPr="00612143" w:rsidRDefault="00B456FD" w:rsidP="00E41E0A">
            <w:pPr>
              <w:ind w:left="-108" w:right="-84"/>
              <w:jc w:val="center"/>
              <w:rPr>
                <w:rFonts w:ascii="Arial" w:hAnsi="Arial" w:cs="Arial"/>
                <w:sz w:val="18"/>
                <w:szCs w:val="18"/>
              </w:rPr>
            </w:pPr>
            <w:r w:rsidRPr="00612143">
              <w:rPr>
                <w:rFonts w:ascii="Arial" w:hAnsi="Arial" w:cs="Arial"/>
                <w:sz w:val="18"/>
                <w:szCs w:val="18"/>
              </w:rPr>
              <w:t xml:space="preserve">Legal  </w:t>
            </w:r>
            <w:r w:rsidRPr="00612143">
              <w:rPr>
                <w:rFonts w:ascii="Arial" w:hAnsi="Arial" w:cs="Arial"/>
                <w:position w:val="6"/>
                <w:sz w:val="18"/>
                <w:szCs w:val="18"/>
              </w:rPr>
              <w:t xml:space="preserve">(1) </w:t>
            </w:r>
            <w:r w:rsidRPr="00612143">
              <w:rPr>
                <w:rFonts w:ascii="Arial" w:hAnsi="Arial" w:cs="Arial"/>
                <w:sz w:val="18"/>
                <w:szCs w:val="18"/>
              </w:rPr>
              <w:t>Description</w:t>
            </w:r>
          </w:p>
          <w:p w:rsidR="00B456FD" w:rsidRPr="00612143" w:rsidRDefault="00B456FD">
            <w:pPr>
              <w:jc w:val="center"/>
              <w:rPr>
                <w:rFonts w:ascii="Arial" w:hAnsi="Arial" w:cs="Arial"/>
                <w:sz w:val="18"/>
                <w:szCs w:val="18"/>
              </w:rPr>
            </w:pPr>
            <w:r w:rsidRPr="00612143">
              <w:rPr>
                <w:rFonts w:ascii="Arial" w:hAnsi="Arial" w:cs="Arial"/>
                <w:sz w:val="18"/>
                <w:szCs w:val="18"/>
              </w:rPr>
              <w:t>(by parcel)</w:t>
            </w:r>
          </w:p>
        </w:tc>
        <w:tc>
          <w:tcPr>
            <w:tcW w:w="993" w:type="dxa"/>
            <w:tcBorders>
              <w:top w:val="single" w:sz="12" w:space="0" w:color="auto"/>
              <w:left w:val="single" w:sz="6" w:space="0" w:color="auto"/>
              <w:bottom w:val="single" w:sz="12" w:space="0" w:color="auto"/>
              <w:right w:val="single" w:sz="6" w:space="0" w:color="auto"/>
            </w:tcBorders>
            <w:vAlign w:val="center"/>
          </w:tcPr>
          <w:p w:rsidR="00B456FD" w:rsidRPr="00612143" w:rsidRDefault="00B456FD">
            <w:pPr>
              <w:jc w:val="center"/>
              <w:rPr>
                <w:rFonts w:ascii="Arial" w:hAnsi="Arial" w:cs="Arial"/>
                <w:sz w:val="18"/>
                <w:szCs w:val="18"/>
              </w:rPr>
            </w:pPr>
            <w:r w:rsidRPr="00612143">
              <w:rPr>
                <w:rFonts w:ascii="Arial" w:hAnsi="Arial" w:cs="Arial"/>
                <w:sz w:val="18"/>
                <w:szCs w:val="18"/>
              </w:rPr>
              <w:t>Land Status</w:t>
            </w:r>
          </w:p>
          <w:p w:rsidR="00B456FD" w:rsidRPr="00612143" w:rsidRDefault="00B456FD">
            <w:pPr>
              <w:jc w:val="center"/>
              <w:rPr>
                <w:rFonts w:ascii="Arial" w:hAnsi="Arial" w:cs="Arial"/>
                <w:sz w:val="18"/>
                <w:szCs w:val="18"/>
              </w:rPr>
            </w:pPr>
            <w:r w:rsidRPr="00612143">
              <w:rPr>
                <w:rFonts w:ascii="Arial" w:hAnsi="Arial" w:cs="Arial"/>
                <w:sz w:val="18"/>
                <w:szCs w:val="18"/>
              </w:rPr>
              <w:t>(Private, Indian Reserve)</w:t>
            </w:r>
          </w:p>
        </w:tc>
        <w:tc>
          <w:tcPr>
            <w:tcW w:w="1053" w:type="dxa"/>
            <w:tcBorders>
              <w:top w:val="single" w:sz="12" w:space="0" w:color="auto"/>
              <w:left w:val="single" w:sz="6" w:space="0" w:color="auto"/>
              <w:bottom w:val="single" w:sz="12" w:space="0" w:color="auto"/>
              <w:right w:val="single" w:sz="6" w:space="0" w:color="auto"/>
            </w:tcBorders>
            <w:vAlign w:val="center"/>
          </w:tcPr>
          <w:p w:rsidR="00B456FD" w:rsidRPr="00612143" w:rsidRDefault="00B456FD">
            <w:pPr>
              <w:jc w:val="center"/>
              <w:rPr>
                <w:rFonts w:ascii="Arial" w:hAnsi="Arial" w:cs="Arial"/>
                <w:sz w:val="18"/>
                <w:szCs w:val="18"/>
              </w:rPr>
            </w:pPr>
            <w:r w:rsidRPr="00612143">
              <w:rPr>
                <w:rFonts w:ascii="Arial" w:hAnsi="Arial" w:cs="Arial"/>
                <w:sz w:val="18"/>
                <w:szCs w:val="18"/>
              </w:rPr>
              <w:t>Certificate No.</w:t>
            </w:r>
          </w:p>
        </w:tc>
        <w:tc>
          <w:tcPr>
            <w:tcW w:w="1170" w:type="dxa"/>
            <w:tcBorders>
              <w:top w:val="single" w:sz="12" w:space="0" w:color="auto"/>
              <w:left w:val="single" w:sz="6" w:space="0" w:color="auto"/>
              <w:bottom w:val="single" w:sz="12" w:space="0" w:color="auto"/>
              <w:right w:val="single" w:sz="6" w:space="0" w:color="auto"/>
            </w:tcBorders>
            <w:vAlign w:val="center"/>
          </w:tcPr>
          <w:p w:rsidR="00B456FD" w:rsidRPr="00612143" w:rsidRDefault="00B456FD">
            <w:pPr>
              <w:jc w:val="center"/>
              <w:rPr>
                <w:rFonts w:ascii="Arial" w:hAnsi="Arial" w:cs="Arial"/>
                <w:sz w:val="18"/>
                <w:szCs w:val="18"/>
              </w:rPr>
            </w:pPr>
            <w:r w:rsidRPr="00612143">
              <w:rPr>
                <w:rFonts w:ascii="Arial" w:hAnsi="Arial" w:cs="Arial"/>
                <w:sz w:val="18"/>
                <w:szCs w:val="18"/>
              </w:rPr>
              <w:t>Total Area Included in this Application</w:t>
            </w:r>
          </w:p>
          <w:p w:rsidR="00B456FD" w:rsidRPr="00612143" w:rsidRDefault="00B456FD">
            <w:pPr>
              <w:jc w:val="center"/>
              <w:rPr>
                <w:rFonts w:ascii="Arial" w:hAnsi="Arial" w:cs="Arial"/>
                <w:sz w:val="18"/>
                <w:szCs w:val="18"/>
              </w:rPr>
            </w:pPr>
            <w:r w:rsidRPr="00612143">
              <w:rPr>
                <w:rFonts w:ascii="Arial" w:hAnsi="Arial" w:cs="Arial"/>
                <w:sz w:val="18"/>
                <w:szCs w:val="18"/>
              </w:rPr>
              <w:t>(Ha)</w:t>
            </w:r>
          </w:p>
        </w:tc>
        <w:tc>
          <w:tcPr>
            <w:tcW w:w="1620" w:type="dxa"/>
            <w:tcBorders>
              <w:top w:val="single" w:sz="12" w:space="0" w:color="auto"/>
              <w:left w:val="single" w:sz="6" w:space="0" w:color="auto"/>
              <w:bottom w:val="single" w:sz="12" w:space="0" w:color="auto"/>
              <w:right w:val="single" w:sz="6" w:space="0" w:color="auto"/>
            </w:tcBorders>
          </w:tcPr>
          <w:p w:rsidR="00B456FD" w:rsidRPr="00612143" w:rsidRDefault="00B456FD">
            <w:pPr>
              <w:jc w:val="center"/>
              <w:rPr>
                <w:rFonts w:ascii="Arial" w:hAnsi="Arial" w:cs="Arial"/>
                <w:sz w:val="18"/>
                <w:szCs w:val="18"/>
              </w:rPr>
            </w:pPr>
            <w:r w:rsidRPr="00612143">
              <w:rPr>
                <w:rFonts w:ascii="Arial" w:hAnsi="Arial" w:cs="Arial"/>
                <w:sz w:val="18"/>
                <w:szCs w:val="18"/>
              </w:rPr>
              <w:t>Total productive SR land Included in this Application</w:t>
            </w:r>
          </w:p>
          <w:p w:rsidR="00B456FD" w:rsidRPr="00612143" w:rsidRDefault="00B456FD">
            <w:pPr>
              <w:jc w:val="center"/>
              <w:rPr>
                <w:rFonts w:ascii="Arial" w:hAnsi="Arial" w:cs="Arial"/>
                <w:sz w:val="18"/>
                <w:szCs w:val="18"/>
              </w:rPr>
            </w:pPr>
            <w:r w:rsidRPr="00612143">
              <w:rPr>
                <w:rFonts w:ascii="Arial" w:hAnsi="Arial" w:cs="Arial"/>
                <w:sz w:val="18"/>
                <w:szCs w:val="18"/>
              </w:rPr>
              <w:t>(Ha)</w:t>
            </w:r>
          </w:p>
        </w:tc>
        <w:tc>
          <w:tcPr>
            <w:tcW w:w="1530" w:type="dxa"/>
            <w:tcBorders>
              <w:top w:val="single" w:sz="12" w:space="0" w:color="auto"/>
              <w:left w:val="single" w:sz="6" w:space="0" w:color="auto"/>
              <w:bottom w:val="single" w:sz="12" w:space="0" w:color="auto"/>
              <w:right w:val="single" w:sz="6" w:space="0" w:color="auto"/>
            </w:tcBorders>
          </w:tcPr>
          <w:p w:rsidR="00B456FD" w:rsidRPr="00612143" w:rsidRDefault="00B456FD" w:rsidP="00B456FD">
            <w:pPr>
              <w:jc w:val="center"/>
              <w:rPr>
                <w:rFonts w:ascii="Arial" w:hAnsi="Arial" w:cs="Arial"/>
                <w:sz w:val="18"/>
                <w:szCs w:val="18"/>
              </w:rPr>
            </w:pPr>
            <w:r w:rsidRPr="00612143">
              <w:rPr>
                <w:rFonts w:ascii="Arial" w:hAnsi="Arial" w:cs="Arial"/>
                <w:sz w:val="18"/>
                <w:szCs w:val="18"/>
              </w:rPr>
              <w:t>Total productive NSR land Included in this Application</w:t>
            </w:r>
          </w:p>
          <w:p w:rsidR="00B456FD" w:rsidRPr="00612143" w:rsidRDefault="00B456FD" w:rsidP="00B456FD">
            <w:pPr>
              <w:jc w:val="center"/>
              <w:rPr>
                <w:rFonts w:ascii="Arial" w:hAnsi="Arial" w:cs="Arial"/>
                <w:sz w:val="18"/>
                <w:szCs w:val="18"/>
              </w:rPr>
            </w:pPr>
            <w:r w:rsidRPr="00612143">
              <w:rPr>
                <w:rFonts w:ascii="Arial" w:hAnsi="Arial" w:cs="Arial"/>
                <w:sz w:val="18"/>
                <w:szCs w:val="18"/>
              </w:rPr>
              <w:t>(Ha)</w:t>
            </w:r>
          </w:p>
        </w:tc>
        <w:tc>
          <w:tcPr>
            <w:tcW w:w="1701" w:type="dxa"/>
            <w:tcBorders>
              <w:top w:val="single" w:sz="12" w:space="0" w:color="auto"/>
              <w:left w:val="single" w:sz="6" w:space="0" w:color="auto"/>
              <w:bottom w:val="single" w:sz="12" w:space="0" w:color="auto"/>
              <w:right w:val="single" w:sz="6" w:space="0" w:color="auto"/>
            </w:tcBorders>
          </w:tcPr>
          <w:p w:rsidR="00B456FD" w:rsidRPr="00612143" w:rsidRDefault="00B456FD" w:rsidP="00B456FD">
            <w:pPr>
              <w:jc w:val="center"/>
              <w:rPr>
                <w:rFonts w:ascii="Arial" w:hAnsi="Arial" w:cs="Arial"/>
                <w:sz w:val="18"/>
                <w:szCs w:val="18"/>
              </w:rPr>
            </w:pPr>
            <w:r w:rsidRPr="00612143">
              <w:rPr>
                <w:rFonts w:ascii="Arial" w:hAnsi="Arial" w:cs="Arial"/>
                <w:sz w:val="18"/>
                <w:szCs w:val="18"/>
              </w:rPr>
              <w:t>Total non productive  land Included in this Application</w:t>
            </w:r>
          </w:p>
          <w:p w:rsidR="00B456FD" w:rsidRPr="00612143" w:rsidRDefault="00B456FD" w:rsidP="00B456FD">
            <w:pPr>
              <w:jc w:val="center"/>
              <w:rPr>
                <w:rFonts w:ascii="Arial" w:hAnsi="Arial" w:cs="Arial"/>
                <w:sz w:val="18"/>
                <w:szCs w:val="18"/>
              </w:rPr>
            </w:pPr>
            <w:r w:rsidRPr="00612143">
              <w:rPr>
                <w:rFonts w:ascii="Arial" w:hAnsi="Arial" w:cs="Arial"/>
                <w:sz w:val="18"/>
                <w:szCs w:val="18"/>
              </w:rPr>
              <w:t>(Ha)</w:t>
            </w:r>
          </w:p>
        </w:tc>
        <w:tc>
          <w:tcPr>
            <w:tcW w:w="2439" w:type="dxa"/>
            <w:tcBorders>
              <w:top w:val="single" w:sz="12" w:space="0" w:color="auto"/>
              <w:left w:val="single" w:sz="6" w:space="0" w:color="auto"/>
              <w:bottom w:val="single" w:sz="12" w:space="0" w:color="auto"/>
              <w:right w:val="single" w:sz="12" w:space="0" w:color="auto"/>
            </w:tcBorders>
            <w:vAlign w:val="center"/>
          </w:tcPr>
          <w:p w:rsidR="00F105E1" w:rsidRPr="00612143" w:rsidRDefault="00B456FD">
            <w:pPr>
              <w:jc w:val="center"/>
              <w:rPr>
                <w:rFonts w:ascii="Arial" w:hAnsi="Arial" w:cs="Arial"/>
                <w:sz w:val="18"/>
                <w:szCs w:val="18"/>
              </w:rPr>
            </w:pPr>
            <w:r w:rsidRPr="00612143">
              <w:rPr>
                <w:rFonts w:ascii="Arial" w:hAnsi="Arial" w:cs="Arial"/>
                <w:sz w:val="18"/>
                <w:szCs w:val="18"/>
              </w:rPr>
              <w:t>Shortest Horizontal Distance in a Straight Line from the Private Land Parcel to the Crown Land</w:t>
            </w:r>
          </w:p>
          <w:p w:rsidR="00B456FD" w:rsidRPr="00612143" w:rsidRDefault="00B456FD">
            <w:pPr>
              <w:jc w:val="center"/>
              <w:rPr>
                <w:rFonts w:ascii="Arial" w:hAnsi="Arial" w:cs="Arial"/>
                <w:sz w:val="18"/>
                <w:szCs w:val="18"/>
              </w:rPr>
            </w:pPr>
            <w:r w:rsidRPr="00612143">
              <w:rPr>
                <w:rFonts w:ascii="Arial" w:hAnsi="Arial" w:cs="Arial"/>
                <w:sz w:val="18"/>
                <w:szCs w:val="18"/>
              </w:rPr>
              <w:t>(Km)</w:t>
            </w:r>
            <w:r w:rsidR="005D39D1" w:rsidRPr="00612143">
              <w:rPr>
                <w:rFonts w:ascii="Arial" w:hAnsi="Arial" w:cs="Arial"/>
                <w:sz w:val="18"/>
                <w:szCs w:val="18"/>
                <w:vertAlign w:val="superscript"/>
              </w:rPr>
              <w:t>(2)</w:t>
            </w:r>
          </w:p>
        </w:tc>
      </w:tr>
      <w:tr w:rsidR="00F105E1" w:rsidRPr="008C6BF2" w:rsidTr="00E41E0A">
        <w:trPr>
          <w:cantSplit/>
        </w:trPr>
        <w:tc>
          <w:tcPr>
            <w:tcW w:w="1014" w:type="dxa"/>
            <w:tcBorders>
              <w:left w:val="single" w:sz="12" w:space="0" w:color="auto"/>
              <w:bottom w:val="single" w:sz="6" w:space="0" w:color="auto"/>
              <w:right w:val="single" w:sz="6" w:space="0" w:color="auto"/>
            </w:tcBorders>
          </w:tcPr>
          <w:p w:rsidR="00B456FD" w:rsidRPr="008C6BF2" w:rsidRDefault="00B456FD">
            <w:pPr>
              <w:jc w:val="center"/>
              <w:rPr>
                <w:rFonts w:ascii="Arial" w:hAnsi="Arial" w:cs="Arial"/>
                <w:sz w:val="20"/>
              </w:rPr>
            </w:pPr>
          </w:p>
          <w:p w:rsidR="00B456FD" w:rsidRPr="008C6BF2" w:rsidRDefault="00B456FD">
            <w:pPr>
              <w:jc w:val="center"/>
              <w:rPr>
                <w:rFonts w:ascii="Arial" w:hAnsi="Arial" w:cs="Arial"/>
                <w:sz w:val="20"/>
              </w:rPr>
            </w:pPr>
          </w:p>
        </w:tc>
        <w:tc>
          <w:tcPr>
            <w:tcW w:w="993" w:type="dxa"/>
            <w:tcBorders>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053" w:type="dxa"/>
            <w:tcBorders>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170" w:type="dxa"/>
            <w:tcBorders>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620" w:type="dxa"/>
            <w:tcBorders>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530" w:type="dxa"/>
            <w:tcBorders>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701" w:type="dxa"/>
            <w:tcBorders>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2439" w:type="dxa"/>
            <w:tcBorders>
              <w:left w:val="single" w:sz="6" w:space="0" w:color="auto"/>
              <w:bottom w:val="single" w:sz="6" w:space="0" w:color="auto"/>
              <w:right w:val="single" w:sz="12" w:space="0" w:color="auto"/>
            </w:tcBorders>
          </w:tcPr>
          <w:p w:rsidR="00B456FD" w:rsidRPr="008C6BF2" w:rsidRDefault="00B456FD">
            <w:pPr>
              <w:jc w:val="center"/>
              <w:rPr>
                <w:rFonts w:ascii="Arial" w:hAnsi="Arial" w:cs="Arial"/>
                <w:sz w:val="20"/>
              </w:rPr>
            </w:pPr>
          </w:p>
        </w:tc>
      </w:tr>
      <w:tr w:rsidR="00F105E1" w:rsidRPr="008C6BF2" w:rsidTr="00E41E0A">
        <w:trPr>
          <w:cantSplit/>
        </w:trPr>
        <w:tc>
          <w:tcPr>
            <w:tcW w:w="1014" w:type="dxa"/>
            <w:tcBorders>
              <w:top w:val="single" w:sz="6" w:space="0" w:color="auto"/>
              <w:left w:val="single" w:sz="12" w:space="0" w:color="auto"/>
              <w:bottom w:val="single" w:sz="6" w:space="0" w:color="auto"/>
              <w:right w:val="single" w:sz="6" w:space="0" w:color="auto"/>
            </w:tcBorders>
          </w:tcPr>
          <w:p w:rsidR="00B456FD" w:rsidRPr="008C6BF2" w:rsidRDefault="00B456FD">
            <w:pPr>
              <w:jc w:val="center"/>
              <w:rPr>
                <w:rFonts w:ascii="Arial" w:hAnsi="Arial" w:cs="Arial"/>
                <w:sz w:val="20"/>
              </w:rPr>
            </w:pPr>
          </w:p>
          <w:p w:rsidR="00B456FD" w:rsidRPr="008C6BF2" w:rsidRDefault="00B456FD">
            <w:pPr>
              <w:jc w:val="center"/>
              <w:rPr>
                <w:rFonts w:ascii="Arial" w:hAnsi="Arial" w:cs="Arial"/>
                <w:sz w:val="20"/>
              </w:rPr>
            </w:pPr>
          </w:p>
        </w:tc>
        <w:tc>
          <w:tcPr>
            <w:tcW w:w="99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05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62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701"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2439" w:type="dxa"/>
            <w:tcBorders>
              <w:top w:val="single" w:sz="6" w:space="0" w:color="auto"/>
              <w:left w:val="single" w:sz="6" w:space="0" w:color="auto"/>
              <w:bottom w:val="single" w:sz="6" w:space="0" w:color="auto"/>
              <w:right w:val="single" w:sz="12" w:space="0" w:color="auto"/>
            </w:tcBorders>
          </w:tcPr>
          <w:p w:rsidR="00B456FD" w:rsidRPr="008C6BF2" w:rsidRDefault="00B456FD">
            <w:pPr>
              <w:jc w:val="center"/>
              <w:rPr>
                <w:rFonts w:ascii="Arial" w:hAnsi="Arial" w:cs="Arial"/>
                <w:sz w:val="20"/>
              </w:rPr>
            </w:pPr>
          </w:p>
        </w:tc>
      </w:tr>
      <w:tr w:rsidR="00F105E1" w:rsidRPr="008C6BF2" w:rsidTr="00E41E0A">
        <w:trPr>
          <w:cantSplit/>
        </w:trPr>
        <w:tc>
          <w:tcPr>
            <w:tcW w:w="1014" w:type="dxa"/>
            <w:tcBorders>
              <w:top w:val="single" w:sz="6" w:space="0" w:color="auto"/>
              <w:left w:val="single" w:sz="12" w:space="0" w:color="auto"/>
              <w:bottom w:val="single" w:sz="6" w:space="0" w:color="auto"/>
              <w:right w:val="single" w:sz="6" w:space="0" w:color="auto"/>
            </w:tcBorders>
          </w:tcPr>
          <w:p w:rsidR="00B456FD" w:rsidRPr="008C6BF2" w:rsidRDefault="00B456FD">
            <w:pPr>
              <w:jc w:val="center"/>
              <w:rPr>
                <w:rFonts w:ascii="Arial" w:hAnsi="Arial" w:cs="Arial"/>
                <w:sz w:val="20"/>
              </w:rPr>
            </w:pPr>
          </w:p>
          <w:p w:rsidR="00B456FD" w:rsidRPr="008C6BF2" w:rsidRDefault="00B456FD">
            <w:pPr>
              <w:jc w:val="center"/>
              <w:rPr>
                <w:rFonts w:ascii="Arial" w:hAnsi="Arial" w:cs="Arial"/>
                <w:sz w:val="20"/>
              </w:rPr>
            </w:pPr>
          </w:p>
        </w:tc>
        <w:tc>
          <w:tcPr>
            <w:tcW w:w="99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05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62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701"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2439" w:type="dxa"/>
            <w:tcBorders>
              <w:top w:val="single" w:sz="6" w:space="0" w:color="auto"/>
              <w:left w:val="single" w:sz="6" w:space="0" w:color="auto"/>
              <w:bottom w:val="single" w:sz="6" w:space="0" w:color="auto"/>
              <w:right w:val="single" w:sz="12" w:space="0" w:color="auto"/>
            </w:tcBorders>
          </w:tcPr>
          <w:p w:rsidR="00B456FD" w:rsidRPr="008C6BF2" w:rsidRDefault="00B456FD">
            <w:pPr>
              <w:jc w:val="center"/>
              <w:rPr>
                <w:rFonts w:ascii="Arial" w:hAnsi="Arial" w:cs="Arial"/>
                <w:sz w:val="20"/>
              </w:rPr>
            </w:pPr>
          </w:p>
        </w:tc>
      </w:tr>
      <w:tr w:rsidR="00F105E1" w:rsidRPr="008C6BF2" w:rsidTr="00E41E0A">
        <w:trPr>
          <w:cantSplit/>
        </w:trPr>
        <w:tc>
          <w:tcPr>
            <w:tcW w:w="1014" w:type="dxa"/>
            <w:tcBorders>
              <w:top w:val="single" w:sz="6" w:space="0" w:color="auto"/>
              <w:left w:val="single" w:sz="12" w:space="0" w:color="auto"/>
              <w:bottom w:val="single" w:sz="6" w:space="0" w:color="auto"/>
              <w:right w:val="single" w:sz="6" w:space="0" w:color="auto"/>
            </w:tcBorders>
          </w:tcPr>
          <w:p w:rsidR="00B456FD" w:rsidRPr="008C6BF2" w:rsidRDefault="00B456FD">
            <w:pPr>
              <w:jc w:val="center"/>
              <w:rPr>
                <w:rFonts w:ascii="Arial" w:hAnsi="Arial" w:cs="Arial"/>
                <w:sz w:val="20"/>
              </w:rPr>
            </w:pPr>
          </w:p>
          <w:p w:rsidR="00B456FD" w:rsidRPr="008C6BF2" w:rsidRDefault="00B456FD">
            <w:pPr>
              <w:jc w:val="center"/>
              <w:rPr>
                <w:rFonts w:ascii="Arial" w:hAnsi="Arial" w:cs="Arial"/>
                <w:sz w:val="20"/>
              </w:rPr>
            </w:pPr>
          </w:p>
        </w:tc>
        <w:tc>
          <w:tcPr>
            <w:tcW w:w="99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05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62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701"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2439" w:type="dxa"/>
            <w:tcBorders>
              <w:top w:val="single" w:sz="6" w:space="0" w:color="auto"/>
              <w:left w:val="single" w:sz="6" w:space="0" w:color="auto"/>
              <w:bottom w:val="single" w:sz="6" w:space="0" w:color="auto"/>
              <w:right w:val="single" w:sz="12" w:space="0" w:color="auto"/>
            </w:tcBorders>
          </w:tcPr>
          <w:p w:rsidR="00B456FD" w:rsidRPr="008C6BF2" w:rsidRDefault="00B456FD">
            <w:pPr>
              <w:jc w:val="center"/>
              <w:rPr>
                <w:rFonts w:ascii="Arial" w:hAnsi="Arial" w:cs="Arial"/>
                <w:sz w:val="20"/>
              </w:rPr>
            </w:pPr>
          </w:p>
        </w:tc>
      </w:tr>
      <w:tr w:rsidR="00F105E1" w:rsidRPr="008C6BF2" w:rsidTr="00E41E0A">
        <w:trPr>
          <w:cantSplit/>
        </w:trPr>
        <w:tc>
          <w:tcPr>
            <w:tcW w:w="1014" w:type="dxa"/>
            <w:tcBorders>
              <w:top w:val="single" w:sz="6" w:space="0" w:color="auto"/>
              <w:left w:val="single" w:sz="12" w:space="0" w:color="auto"/>
              <w:bottom w:val="single" w:sz="6" w:space="0" w:color="auto"/>
              <w:right w:val="single" w:sz="6" w:space="0" w:color="auto"/>
            </w:tcBorders>
          </w:tcPr>
          <w:p w:rsidR="00B456FD" w:rsidRPr="008C6BF2" w:rsidRDefault="00B456FD">
            <w:pPr>
              <w:jc w:val="center"/>
              <w:rPr>
                <w:rFonts w:ascii="Arial" w:hAnsi="Arial" w:cs="Arial"/>
                <w:sz w:val="20"/>
              </w:rPr>
            </w:pPr>
          </w:p>
          <w:p w:rsidR="00B456FD" w:rsidRPr="008C6BF2" w:rsidRDefault="00B456FD">
            <w:pPr>
              <w:jc w:val="center"/>
              <w:rPr>
                <w:rFonts w:ascii="Arial" w:hAnsi="Arial" w:cs="Arial"/>
                <w:sz w:val="20"/>
              </w:rPr>
            </w:pPr>
          </w:p>
        </w:tc>
        <w:tc>
          <w:tcPr>
            <w:tcW w:w="99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05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62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701"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2439" w:type="dxa"/>
            <w:tcBorders>
              <w:top w:val="single" w:sz="6" w:space="0" w:color="auto"/>
              <w:left w:val="single" w:sz="6" w:space="0" w:color="auto"/>
              <w:bottom w:val="single" w:sz="6" w:space="0" w:color="auto"/>
              <w:right w:val="single" w:sz="12" w:space="0" w:color="auto"/>
            </w:tcBorders>
          </w:tcPr>
          <w:p w:rsidR="00B456FD" w:rsidRPr="008C6BF2" w:rsidRDefault="00B456FD">
            <w:pPr>
              <w:jc w:val="center"/>
              <w:rPr>
                <w:rFonts w:ascii="Arial" w:hAnsi="Arial" w:cs="Arial"/>
                <w:sz w:val="20"/>
              </w:rPr>
            </w:pPr>
          </w:p>
        </w:tc>
      </w:tr>
      <w:tr w:rsidR="00F105E1" w:rsidRPr="008C6BF2" w:rsidTr="00E41E0A">
        <w:trPr>
          <w:cantSplit/>
        </w:trPr>
        <w:tc>
          <w:tcPr>
            <w:tcW w:w="1014" w:type="dxa"/>
            <w:tcBorders>
              <w:top w:val="single" w:sz="6" w:space="0" w:color="auto"/>
              <w:left w:val="single" w:sz="12" w:space="0" w:color="auto"/>
              <w:bottom w:val="single" w:sz="6" w:space="0" w:color="auto"/>
              <w:right w:val="single" w:sz="6" w:space="0" w:color="auto"/>
            </w:tcBorders>
          </w:tcPr>
          <w:p w:rsidR="00B456FD" w:rsidRPr="008C6BF2" w:rsidRDefault="00B456FD">
            <w:pPr>
              <w:jc w:val="center"/>
              <w:rPr>
                <w:rFonts w:ascii="Arial" w:hAnsi="Arial" w:cs="Arial"/>
                <w:sz w:val="20"/>
              </w:rPr>
            </w:pPr>
          </w:p>
          <w:p w:rsidR="00B456FD" w:rsidRPr="008C6BF2" w:rsidRDefault="00B456FD">
            <w:pPr>
              <w:jc w:val="center"/>
              <w:rPr>
                <w:rFonts w:ascii="Arial" w:hAnsi="Arial" w:cs="Arial"/>
                <w:sz w:val="20"/>
              </w:rPr>
            </w:pPr>
          </w:p>
        </w:tc>
        <w:tc>
          <w:tcPr>
            <w:tcW w:w="99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05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62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701"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2439" w:type="dxa"/>
            <w:tcBorders>
              <w:top w:val="single" w:sz="6" w:space="0" w:color="auto"/>
              <w:left w:val="single" w:sz="6" w:space="0" w:color="auto"/>
              <w:bottom w:val="single" w:sz="6" w:space="0" w:color="auto"/>
              <w:right w:val="single" w:sz="12" w:space="0" w:color="auto"/>
            </w:tcBorders>
          </w:tcPr>
          <w:p w:rsidR="00B456FD" w:rsidRPr="008C6BF2" w:rsidRDefault="00B456FD">
            <w:pPr>
              <w:jc w:val="center"/>
              <w:rPr>
                <w:rFonts w:ascii="Arial" w:hAnsi="Arial" w:cs="Arial"/>
                <w:sz w:val="20"/>
              </w:rPr>
            </w:pPr>
          </w:p>
        </w:tc>
      </w:tr>
      <w:tr w:rsidR="00F105E1" w:rsidRPr="008C6BF2" w:rsidTr="00E41E0A">
        <w:trPr>
          <w:cantSplit/>
        </w:trPr>
        <w:tc>
          <w:tcPr>
            <w:tcW w:w="1014" w:type="dxa"/>
            <w:tcBorders>
              <w:top w:val="single" w:sz="6" w:space="0" w:color="auto"/>
              <w:left w:val="single" w:sz="12" w:space="0" w:color="auto"/>
              <w:bottom w:val="single" w:sz="6" w:space="0" w:color="auto"/>
              <w:right w:val="single" w:sz="6" w:space="0" w:color="auto"/>
            </w:tcBorders>
          </w:tcPr>
          <w:p w:rsidR="00B456FD" w:rsidRPr="008C6BF2" w:rsidRDefault="00B456FD">
            <w:pPr>
              <w:jc w:val="center"/>
              <w:rPr>
                <w:rFonts w:ascii="Arial" w:hAnsi="Arial" w:cs="Arial"/>
                <w:sz w:val="20"/>
              </w:rPr>
            </w:pPr>
          </w:p>
          <w:p w:rsidR="00B456FD" w:rsidRPr="008C6BF2" w:rsidRDefault="00B456FD">
            <w:pPr>
              <w:jc w:val="center"/>
              <w:rPr>
                <w:rFonts w:ascii="Arial" w:hAnsi="Arial" w:cs="Arial"/>
                <w:sz w:val="20"/>
              </w:rPr>
            </w:pPr>
          </w:p>
        </w:tc>
        <w:tc>
          <w:tcPr>
            <w:tcW w:w="99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05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62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701"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2439" w:type="dxa"/>
            <w:tcBorders>
              <w:top w:val="single" w:sz="6" w:space="0" w:color="auto"/>
              <w:left w:val="single" w:sz="6" w:space="0" w:color="auto"/>
              <w:bottom w:val="single" w:sz="6" w:space="0" w:color="auto"/>
              <w:right w:val="single" w:sz="12" w:space="0" w:color="auto"/>
            </w:tcBorders>
          </w:tcPr>
          <w:p w:rsidR="00B456FD" w:rsidRPr="008C6BF2" w:rsidRDefault="00B456FD">
            <w:pPr>
              <w:jc w:val="center"/>
              <w:rPr>
                <w:rFonts w:ascii="Arial" w:hAnsi="Arial" w:cs="Arial"/>
                <w:sz w:val="20"/>
              </w:rPr>
            </w:pPr>
          </w:p>
        </w:tc>
      </w:tr>
      <w:tr w:rsidR="00F105E1" w:rsidRPr="008C6BF2" w:rsidTr="00E41E0A">
        <w:trPr>
          <w:cantSplit/>
        </w:trPr>
        <w:tc>
          <w:tcPr>
            <w:tcW w:w="1014" w:type="dxa"/>
            <w:tcBorders>
              <w:top w:val="single" w:sz="6" w:space="0" w:color="auto"/>
              <w:left w:val="single" w:sz="12" w:space="0" w:color="auto"/>
              <w:bottom w:val="single" w:sz="6" w:space="0" w:color="auto"/>
              <w:right w:val="single" w:sz="6" w:space="0" w:color="auto"/>
            </w:tcBorders>
          </w:tcPr>
          <w:p w:rsidR="00B456FD" w:rsidRPr="008C6BF2" w:rsidRDefault="00B456FD">
            <w:pPr>
              <w:jc w:val="center"/>
              <w:rPr>
                <w:rFonts w:ascii="Arial" w:hAnsi="Arial" w:cs="Arial"/>
                <w:sz w:val="20"/>
              </w:rPr>
            </w:pPr>
          </w:p>
          <w:p w:rsidR="00B456FD" w:rsidRPr="008C6BF2" w:rsidRDefault="00B456FD">
            <w:pPr>
              <w:jc w:val="center"/>
              <w:rPr>
                <w:rFonts w:ascii="Arial" w:hAnsi="Arial" w:cs="Arial"/>
                <w:sz w:val="20"/>
              </w:rPr>
            </w:pPr>
          </w:p>
        </w:tc>
        <w:tc>
          <w:tcPr>
            <w:tcW w:w="99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05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62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701"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2439" w:type="dxa"/>
            <w:tcBorders>
              <w:top w:val="single" w:sz="6" w:space="0" w:color="auto"/>
              <w:left w:val="single" w:sz="6" w:space="0" w:color="auto"/>
              <w:bottom w:val="single" w:sz="6" w:space="0" w:color="auto"/>
              <w:right w:val="single" w:sz="12" w:space="0" w:color="auto"/>
            </w:tcBorders>
          </w:tcPr>
          <w:p w:rsidR="00B456FD" w:rsidRPr="008C6BF2" w:rsidRDefault="00B456FD">
            <w:pPr>
              <w:jc w:val="center"/>
              <w:rPr>
                <w:rFonts w:ascii="Arial" w:hAnsi="Arial" w:cs="Arial"/>
                <w:sz w:val="20"/>
              </w:rPr>
            </w:pPr>
          </w:p>
        </w:tc>
      </w:tr>
      <w:tr w:rsidR="00F105E1" w:rsidRPr="008C6BF2" w:rsidTr="00E41E0A">
        <w:trPr>
          <w:cantSplit/>
        </w:trPr>
        <w:tc>
          <w:tcPr>
            <w:tcW w:w="1014" w:type="dxa"/>
            <w:tcBorders>
              <w:top w:val="single" w:sz="6" w:space="0" w:color="auto"/>
              <w:left w:val="single" w:sz="12" w:space="0" w:color="auto"/>
              <w:bottom w:val="single" w:sz="12" w:space="0" w:color="auto"/>
              <w:right w:val="single" w:sz="6" w:space="0" w:color="auto"/>
            </w:tcBorders>
          </w:tcPr>
          <w:p w:rsidR="00B456FD" w:rsidRPr="008C6BF2" w:rsidRDefault="00B456FD">
            <w:pPr>
              <w:jc w:val="center"/>
              <w:rPr>
                <w:rFonts w:ascii="Arial" w:hAnsi="Arial" w:cs="Arial"/>
                <w:sz w:val="20"/>
              </w:rPr>
            </w:pPr>
          </w:p>
          <w:p w:rsidR="00B456FD" w:rsidRPr="008C6BF2" w:rsidRDefault="00B456FD">
            <w:pPr>
              <w:jc w:val="center"/>
              <w:rPr>
                <w:rFonts w:ascii="Arial" w:hAnsi="Arial" w:cs="Arial"/>
                <w:sz w:val="20"/>
              </w:rPr>
            </w:pPr>
          </w:p>
        </w:tc>
        <w:tc>
          <w:tcPr>
            <w:tcW w:w="993" w:type="dxa"/>
            <w:tcBorders>
              <w:top w:val="single" w:sz="6" w:space="0" w:color="auto"/>
              <w:left w:val="single" w:sz="6" w:space="0" w:color="auto"/>
              <w:bottom w:val="single" w:sz="12" w:space="0" w:color="auto"/>
              <w:right w:val="single" w:sz="6" w:space="0" w:color="auto"/>
            </w:tcBorders>
          </w:tcPr>
          <w:p w:rsidR="00B456FD" w:rsidRPr="008C6BF2" w:rsidRDefault="00B456FD">
            <w:pPr>
              <w:jc w:val="center"/>
              <w:rPr>
                <w:rFonts w:ascii="Arial" w:hAnsi="Arial" w:cs="Arial"/>
                <w:sz w:val="20"/>
              </w:rPr>
            </w:pPr>
          </w:p>
        </w:tc>
        <w:tc>
          <w:tcPr>
            <w:tcW w:w="1053" w:type="dxa"/>
            <w:tcBorders>
              <w:top w:val="single" w:sz="6" w:space="0" w:color="auto"/>
              <w:left w:val="single" w:sz="6" w:space="0" w:color="auto"/>
              <w:bottom w:val="single" w:sz="12" w:space="0" w:color="auto"/>
              <w:right w:val="single" w:sz="6" w:space="0" w:color="auto"/>
            </w:tcBorders>
          </w:tcPr>
          <w:p w:rsidR="00B456FD" w:rsidRPr="008C6BF2" w:rsidRDefault="00B456FD">
            <w:pPr>
              <w:jc w:val="center"/>
              <w:rPr>
                <w:rFonts w:ascii="Arial" w:hAnsi="Arial" w:cs="Arial"/>
                <w:sz w:val="20"/>
              </w:rPr>
            </w:pPr>
          </w:p>
        </w:tc>
        <w:tc>
          <w:tcPr>
            <w:tcW w:w="1170" w:type="dxa"/>
            <w:tcBorders>
              <w:top w:val="single" w:sz="6" w:space="0" w:color="auto"/>
              <w:left w:val="single" w:sz="6" w:space="0" w:color="auto"/>
              <w:bottom w:val="single" w:sz="12" w:space="0" w:color="auto"/>
              <w:right w:val="single" w:sz="6" w:space="0" w:color="auto"/>
            </w:tcBorders>
          </w:tcPr>
          <w:p w:rsidR="00B456FD" w:rsidRPr="008C6BF2" w:rsidRDefault="00B456FD">
            <w:pPr>
              <w:jc w:val="center"/>
              <w:rPr>
                <w:rFonts w:ascii="Arial" w:hAnsi="Arial" w:cs="Arial"/>
                <w:sz w:val="20"/>
              </w:rPr>
            </w:pPr>
          </w:p>
        </w:tc>
        <w:tc>
          <w:tcPr>
            <w:tcW w:w="1620" w:type="dxa"/>
            <w:tcBorders>
              <w:top w:val="single" w:sz="6" w:space="0" w:color="auto"/>
              <w:left w:val="single" w:sz="6" w:space="0" w:color="auto"/>
              <w:bottom w:val="single" w:sz="12" w:space="0" w:color="auto"/>
              <w:right w:val="single" w:sz="6" w:space="0" w:color="auto"/>
            </w:tcBorders>
          </w:tcPr>
          <w:p w:rsidR="00B456FD" w:rsidRPr="008C6BF2" w:rsidRDefault="00B456FD">
            <w:pPr>
              <w:jc w:val="center"/>
              <w:rPr>
                <w:rFonts w:ascii="Arial" w:hAnsi="Arial" w:cs="Arial"/>
                <w:sz w:val="20"/>
              </w:rPr>
            </w:pPr>
          </w:p>
        </w:tc>
        <w:tc>
          <w:tcPr>
            <w:tcW w:w="1530" w:type="dxa"/>
            <w:tcBorders>
              <w:top w:val="single" w:sz="6" w:space="0" w:color="auto"/>
              <w:left w:val="single" w:sz="6" w:space="0" w:color="auto"/>
              <w:bottom w:val="single" w:sz="12" w:space="0" w:color="auto"/>
              <w:right w:val="single" w:sz="6" w:space="0" w:color="auto"/>
            </w:tcBorders>
          </w:tcPr>
          <w:p w:rsidR="00B456FD" w:rsidRPr="008C6BF2" w:rsidRDefault="00B456FD">
            <w:pPr>
              <w:jc w:val="center"/>
              <w:rPr>
                <w:rFonts w:ascii="Arial" w:hAnsi="Arial" w:cs="Arial"/>
                <w:sz w:val="20"/>
              </w:rPr>
            </w:pPr>
          </w:p>
        </w:tc>
        <w:tc>
          <w:tcPr>
            <w:tcW w:w="1701" w:type="dxa"/>
            <w:tcBorders>
              <w:top w:val="single" w:sz="6" w:space="0" w:color="auto"/>
              <w:left w:val="single" w:sz="6" w:space="0" w:color="auto"/>
              <w:bottom w:val="single" w:sz="12" w:space="0" w:color="auto"/>
              <w:right w:val="single" w:sz="6" w:space="0" w:color="auto"/>
            </w:tcBorders>
          </w:tcPr>
          <w:p w:rsidR="00B456FD" w:rsidRPr="008C6BF2" w:rsidRDefault="00B456FD">
            <w:pPr>
              <w:jc w:val="center"/>
              <w:rPr>
                <w:rFonts w:ascii="Arial" w:hAnsi="Arial" w:cs="Arial"/>
                <w:sz w:val="20"/>
              </w:rPr>
            </w:pPr>
          </w:p>
        </w:tc>
        <w:tc>
          <w:tcPr>
            <w:tcW w:w="2439" w:type="dxa"/>
            <w:tcBorders>
              <w:top w:val="single" w:sz="6" w:space="0" w:color="auto"/>
              <w:left w:val="single" w:sz="6" w:space="0" w:color="auto"/>
              <w:bottom w:val="single" w:sz="12" w:space="0" w:color="auto"/>
              <w:right w:val="single" w:sz="12" w:space="0" w:color="auto"/>
            </w:tcBorders>
          </w:tcPr>
          <w:p w:rsidR="00B456FD" w:rsidRPr="008C6BF2" w:rsidRDefault="00B456FD">
            <w:pPr>
              <w:jc w:val="center"/>
              <w:rPr>
                <w:rFonts w:ascii="Arial" w:hAnsi="Arial" w:cs="Arial"/>
                <w:sz w:val="20"/>
              </w:rPr>
            </w:pPr>
          </w:p>
        </w:tc>
      </w:tr>
    </w:tbl>
    <w:p w:rsidR="003B7E0D" w:rsidRPr="008C6BF2" w:rsidRDefault="003B7E0D">
      <w:pPr>
        <w:tabs>
          <w:tab w:val="left" w:pos="540"/>
          <w:tab w:val="left" w:pos="990"/>
        </w:tabs>
        <w:rPr>
          <w:rFonts w:ascii="Arial" w:hAnsi="Arial" w:cs="Arial"/>
          <w:sz w:val="20"/>
        </w:rPr>
      </w:pPr>
    </w:p>
    <w:p w:rsidR="003B7E0D" w:rsidRPr="008C6BF2" w:rsidRDefault="003B7E0D" w:rsidP="00612143">
      <w:pPr>
        <w:tabs>
          <w:tab w:val="left" w:pos="180"/>
          <w:tab w:val="left" w:pos="540"/>
          <w:tab w:val="left" w:pos="990"/>
        </w:tabs>
        <w:ind w:left="180" w:hanging="180"/>
        <w:rPr>
          <w:rFonts w:ascii="Arial" w:hAnsi="Arial" w:cs="Arial"/>
          <w:sz w:val="20"/>
        </w:rPr>
      </w:pPr>
      <w:r w:rsidRPr="008C6BF2">
        <w:rPr>
          <w:rFonts w:ascii="Arial" w:hAnsi="Arial" w:cs="Arial"/>
          <w:sz w:val="20"/>
          <w:vertAlign w:val="superscript"/>
        </w:rPr>
        <w:t>1</w:t>
      </w:r>
      <w:r w:rsidR="00612143">
        <w:rPr>
          <w:rFonts w:ascii="Arial" w:hAnsi="Arial" w:cs="Arial"/>
          <w:sz w:val="20"/>
        </w:rPr>
        <w:tab/>
      </w:r>
      <w:r w:rsidRPr="008C6BF2">
        <w:rPr>
          <w:rFonts w:ascii="Arial" w:hAnsi="Arial" w:cs="Arial"/>
          <w:sz w:val="20"/>
        </w:rPr>
        <w:t xml:space="preserve">Include map (at a scale of 1:20,000 or other suitable scale) delineating legal boundaries and productive </w:t>
      </w:r>
      <w:r w:rsidR="007818D7" w:rsidRPr="008C6BF2">
        <w:rPr>
          <w:rFonts w:ascii="Arial" w:hAnsi="Arial" w:cs="Arial"/>
          <w:sz w:val="20"/>
        </w:rPr>
        <w:t>SR,</w:t>
      </w:r>
      <w:r w:rsidRPr="008C6BF2">
        <w:rPr>
          <w:rFonts w:ascii="Arial" w:hAnsi="Arial" w:cs="Arial"/>
          <w:sz w:val="20"/>
        </w:rPr>
        <w:t xml:space="preserve"> productive </w:t>
      </w:r>
      <w:r w:rsidR="007818D7" w:rsidRPr="008C6BF2">
        <w:rPr>
          <w:rFonts w:ascii="Arial" w:hAnsi="Arial" w:cs="Arial"/>
          <w:sz w:val="20"/>
        </w:rPr>
        <w:t xml:space="preserve">NSR, </w:t>
      </w:r>
      <w:r w:rsidRPr="008C6BF2">
        <w:rPr>
          <w:rFonts w:ascii="Arial" w:hAnsi="Arial" w:cs="Arial"/>
          <w:sz w:val="20"/>
        </w:rPr>
        <w:t xml:space="preserve">and non-productive areas.  All lands contributed must be managed in accordance with </w:t>
      </w:r>
      <w:r w:rsidRPr="008C6BF2">
        <w:rPr>
          <w:rFonts w:ascii="Arial" w:hAnsi="Arial" w:cs="Arial"/>
          <w:i/>
          <w:sz w:val="20"/>
        </w:rPr>
        <w:t>Forest and Range Practices Act</w:t>
      </w:r>
      <w:r w:rsidRPr="008C6BF2">
        <w:rPr>
          <w:rFonts w:ascii="Arial" w:hAnsi="Arial" w:cs="Arial"/>
          <w:sz w:val="20"/>
        </w:rPr>
        <w:t xml:space="preserve"> and the Woodlot Licence Planning and Practices Regulation)</w:t>
      </w:r>
      <w:r w:rsidR="00E9068F">
        <w:rPr>
          <w:rFonts w:ascii="Arial" w:hAnsi="Arial" w:cs="Arial"/>
          <w:sz w:val="20"/>
        </w:rPr>
        <w:t>.</w:t>
      </w:r>
    </w:p>
    <w:p w:rsidR="003B7E0D" w:rsidRPr="008C6BF2" w:rsidRDefault="003B7E0D" w:rsidP="00612143">
      <w:pPr>
        <w:tabs>
          <w:tab w:val="left" w:pos="180"/>
          <w:tab w:val="left" w:pos="540"/>
          <w:tab w:val="left" w:pos="990"/>
        </w:tabs>
        <w:ind w:left="180" w:hanging="180"/>
        <w:rPr>
          <w:rFonts w:ascii="Arial" w:hAnsi="Arial" w:cs="Arial"/>
          <w:sz w:val="20"/>
        </w:rPr>
      </w:pPr>
      <w:r w:rsidRPr="008C6BF2">
        <w:rPr>
          <w:rFonts w:ascii="Arial" w:hAnsi="Arial" w:cs="Arial"/>
          <w:sz w:val="20"/>
          <w:vertAlign w:val="superscript"/>
        </w:rPr>
        <w:t>2</w:t>
      </w:r>
      <w:r w:rsidRPr="008C6BF2">
        <w:rPr>
          <w:rFonts w:ascii="Arial" w:hAnsi="Arial" w:cs="Arial"/>
          <w:sz w:val="20"/>
        </w:rPr>
        <w:t xml:space="preserve"> </w:t>
      </w:r>
      <w:r w:rsidR="00612143">
        <w:rPr>
          <w:rFonts w:ascii="Arial" w:hAnsi="Arial" w:cs="Arial"/>
          <w:sz w:val="20"/>
        </w:rPr>
        <w:tab/>
      </w:r>
      <w:r w:rsidRPr="008C6BF2">
        <w:rPr>
          <w:rFonts w:ascii="Arial" w:hAnsi="Arial" w:cs="Arial"/>
          <w:sz w:val="20"/>
        </w:rPr>
        <w:t>The shortest distance between the Crown land and each private land parcel is measured.  Where there are two or more Crown land parcels, the one closest to the private land is used in the determination.</w:t>
      </w:r>
    </w:p>
    <w:p w:rsidR="003B7E0D" w:rsidRPr="008C6BF2" w:rsidRDefault="003B7E0D">
      <w:pPr>
        <w:tabs>
          <w:tab w:val="left" w:pos="540"/>
          <w:tab w:val="left" w:pos="990"/>
        </w:tabs>
        <w:rPr>
          <w:rFonts w:ascii="Arial" w:hAnsi="Arial" w:cs="Arial"/>
          <w:sz w:val="20"/>
        </w:rPr>
      </w:pPr>
    </w:p>
    <w:p w:rsidR="00612143" w:rsidRDefault="00612143">
      <w:pPr>
        <w:rPr>
          <w:rFonts w:ascii="Arial" w:hAnsi="Arial" w:cs="Arial"/>
          <w:sz w:val="20"/>
        </w:rPr>
      </w:pPr>
      <w:r>
        <w:rPr>
          <w:rFonts w:ascii="Arial" w:hAnsi="Arial" w:cs="Arial"/>
          <w:sz w:val="20"/>
        </w:rPr>
        <w:br w:type="page"/>
      </w:r>
    </w:p>
    <w:p w:rsidR="00460A92" w:rsidRPr="008C6BF2" w:rsidRDefault="00460A92">
      <w:pPr>
        <w:tabs>
          <w:tab w:val="left" w:pos="540"/>
          <w:tab w:val="left" w:pos="990"/>
        </w:tabs>
        <w:rPr>
          <w:rFonts w:ascii="Arial" w:hAnsi="Arial" w:cs="Arial"/>
          <w:sz w:val="20"/>
        </w:rPr>
      </w:pPr>
    </w:p>
    <w:p w:rsidR="003B7E0D" w:rsidRPr="008C6BF2" w:rsidRDefault="003B7E0D" w:rsidP="003B7E0D">
      <w:pPr>
        <w:numPr>
          <w:ilvl w:val="0"/>
          <w:numId w:val="12"/>
        </w:numPr>
        <w:tabs>
          <w:tab w:val="clear" w:pos="720"/>
          <w:tab w:val="left" w:pos="360"/>
        </w:tabs>
        <w:ind w:left="360"/>
        <w:rPr>
          <w:rFonts w:ascii="Arial" w:hAnsi="Arial" w:cs="Arial"/>
          <w:sz w:val="20"/>
        </w:rPr>
      </w:pPr>
      <w:r w:rsidRPr="008C6BF2">
        <w:rPr>
          <w:rFonts w:ascii="Arial" w:hAnsi="Arial" w:cs="Arial"/>
          <w:b/>
          <w:sz w:val="20"/>
        </w:rPr>
        <w:t>Proximity of Residence to Crown Land</w:t>
      </w:r>
    </w:p>
    <w:p w:rsidR="008A070B" w:rsidRPr="008C6BF2" w:rsidRDefault="008A070B" w:rsidP="00612143">
      <w:pPr>
        <w:ind w:left="360"/>
        <w:rPr>
          <w:rFonts w:ascii="Arial" w:hAnsi="Arial" w:cs="Arial"/>
          <w:b/>
          <w:sz w:val="20"/>
        </w:rPr>
      </w:pPr>
    </w:p>
    <w:p w:rsidR="008A070B" w:rsidRPr="008C6BF2" w:rsidRDefault="008A070B" w:rsidP="00612143">
      <w:pPr>
        <w:tabs>
          <w:tab w:val="left" w:pos="540"/>
          <w:tab w:val="left" w:pos="990"/>
        </w:tabs>
        <w:ind w:left="360"/>
        <w:rPr>
          <w:rFonts w:ascii="Arial" w:hAnsi="Arial" w:cs="Arial"/>
          <w:sz w:val="20"/>
        </w:rPr>
      </w:pPr>
      <w:r w:rsidRPr="008C6BF2">
        <w:rPr>
          <w:rFonts w:ascii="Arial" w:hAnsi="Arial" w:cs="Arial"/>
          <w:sz w:val="20"/>
        </w:rPr>
        <w:t xml:space="preserve">The distance from my </w:t>
      </w:r>
      <w:hyperlink r:id="rId51" w:history="1">
        <w:r w:rsidRPr="008C6BF2">
          <w:rPr>
            <w:rStyle w:val="Hyperlink"/>
            <w:rFonts w:ascii="Arial" w:hAnsi="Arial" w:cs="Arial"/>
            <w:sz w:val="20"/>
            <w:highlight w:val="cyan"/>
          </w:rPr>
          <w:t>principal residence</w:t>
        </w:r>
      </w:hyperlink>
      <w:r w:rsidRPr="008C6BF2">
        <w:rPr>
          <w:rFonts w:ascii="Arial" w:hAnsi="Arial" w:cs="Arial"/>
          <w:sz w:val="20"/>
        </w:rPr>
        <w:t xml:space="preserve"> (as defined in </w:t>
      </w:r>
      <w:proofErr w:type="gramStart"/>
      <w:r w:rsidR="002D224E">
        <w:rPr>
          <w:rFonts w:ascii="Arial" w:hAnsi="Arial" w:cs="Arial"/>
          <w:sz w:val="20"/>
        </w:rPr>
        <w:t>section</w:t>
      </w:r>
      <w:r w:rsidRPr="008C6BF2">
        <w:rPr>
          <w:rFonts w:ascii="Arial" w:hAnsi="Arial" w:cs="Arial"/>
          <w:sz w:val="20"/>
        </w:rPr>
        <w:t>3(</w:t>
      </w:r>
      <w:proofErr w:type="gramEnd"/>
      <w:r w:rsidRPr="008C6BF2">
        <w:rPr>
          <w:rFonts w:ascii="Arial" w:hAnsi="Arial" w:cs="Arial"/>
          <w:sz w:val="20"/>
        </w:rPr>
        <w:t xml:space="preserve">1) of the </w:t>
      </w:r>
      <w:r w:rsidR="002D224E">
        <w:rPr>
          <w:rFonts w:ascii="Arial" w:hAnsi="Arial" w:cs="Arial"/>
          <w:sz w:val="20"/>
        </w:rPr>
        <w:t>Woodlot licence</w:t>
      </w:r>
      <w:r w:rsidRPr="008C6BF2">
        <w:rPr>
          <w:rFonts w:ascii="Arial" w:hAnsi="Arial" w:cs="Arial"/>
          <w:sz w:val="20"/>
        </w:rPr>
        <w:t xml:space="preserve"> Regulation) to the Crown land portion of the woodlot licence opportunity is </w:t>
      </w:r>
      <w:r w:rsidRPr="008C6BF2">
        <w:rPr>
          <w:rFonts w:ascii="Arial" w:hAnsi="Arial" w:cs="Arial"/>
          <w:sz w:val="20"/>
          <w:u w:val="single"/>
        </w:rPr>
        <w:t>______</w:t>
      </w:r>
      <w:r w:rsidRPr="008C6BF2">
        <w:rPr>
          <w:rFonts w:ascii="Arial" w:hAnsi="Arial" w:cs="Arial"/>
          <w:sz w:val="20"/>
        </w:rPr>
        <w:t xml:space="preserve"> k</w:t>
      </w:r>
      <w:r w:rsidR="00E9068F">
        <w:rPr>
          <w:rFonts w:ascii="Arial" w:hAnsi="Arial" w:cs="Arial"/>
          <w:sz w:val="20"/>
        </w:rPr>
        <w:t>ilometres</w:t>
      </w:r>
      <w:r w:rsidRPr="008C6BF2">
        <w:rPr>
          <w:rFonts w:ascii="Arial" w:hAnsi="Arial" w:cs="Arial"/>
          <w:sz w:val="20"/>
        </w:rPr>
        <w:t xml:space="preserve"> </w:t>
      </w:r>
      <w:hyperlink r:id="rId52" w:history="1">
        <w:r w:rsidRPr="008C6BF2">
          <w:rPr>
            <w:rStyle w:val="Hyperlink"/>
            <w:rFonts w:ascii="Arial" w:hAnsi="Arial" w:cs="Arial"/>
            <w:sz w:val="20"/>
            <w:highlight w:val="cyan"/>
          </w:rPr>
          <w:t>straight line distance</w:t>
        </w:r>
      </w:hyperlink>
      <w:r w:rsidRPr="008C6BF2">
        <w:rPr>
          <w:rFonts w:ascii="Arial" w:hAnsi="Arial" w:cs="Arial"/>
          <w:sz w:val="20"/>
        </w:rPr>
        <w:t xml:space="preserve"> from my principal residence.  If more than one name is included in the application, please specify the person who has the closest principal residence to the Crown land.</w:t>
      </w:r>
    </w:p>
    <w:p w:rsidR="008A070B" w:rsidRPr="008C6BF2" w:rsidRDefault="008A070B" w:rsidP="00612143">
      <w:pPr>
        <w:tabs>
          <w:tab w:val="left" w:pos="540"/>
          <w:tab w:val="left" w:pos="990"/>
        </w:tabs>
        <w:ind w:left="360"/>
        <w:rPr>
          <w:rFonts w:ascii="Arial" w:hAnsi="Arial" w:cs="Arial"/>
          <w:sz w:val="20"/>
        </w:rPr>
      </w:pPr>
    </w:p>
    <w:p w:rsidR="008A070B" w:rsidRPr="008C6BF2" w:rsidRDefault="008A070B" w:rsidP="00612143">
      <w:pPr>
        <w:tabs>
          <w:tab w:val="left" w:pos="540"/>
          <w:tab w:val="left" w:pos="990"/>
        </w:tabs>
        <w:ind w:left="360"/>
        <w:rPr>
          <w:rFonts w:ascii="Arial" w:hAnsi="Arial" w:cs="Arial"/>
          <w:sz w:val="20"/>
        </w:rPr>
      </w:pPr>
      <w:r w:rsidRPr="008C6BF2">
        <w:rPr>
          <w:rFonts w:ascii="Arial" w:hAnsi="Arial" w:cs="Arial"/>
          <w:sz w:val="20"/>
        </w:rPr>
        <w:t>“Principal residence” includes the Band office of a First Nation</w:t>
      </w:r>
    </w:p>
    <w:p w:rsidR="008A070B" w:rsidRPr="008C6BF2" w:rsidRDefault="008A070B" w:rsidP="008A070B">
      <w:pPr>
        <w:tabs>
          <w:tab w:val="left" w:pos="360"/>
        </w:tabs>
        <w:rPr>
          <w:rFonts w:ascii="Arial" w:hAnsi="Arial" w:cs="Arial"/>
          <w:b/>
          <w:sz w:val="20"/>
        </w:rPr>
      </w:pPr>
    </w:p>
    <w:p w:rsidR="008A070B" w:rsidRPr="008C6BF2" w:rsidRDefault="008A070B" w:rsidP="008A070B">
      <w:pPr>
        <w:tabs>
          <w:tab w:val="left" w:pos="360"/>
        </w:tabs>
        <w:rPr>
          <w:rFonts w:ascii="Arial" w:hAnsi="Arial" w:cs="Arial"/>
          <w:b/>
          <w:sz w:val="20"/>
        </w:rPr>
      </w:pPr>
    </w:p>
    <w:p w:rsidR="008A070B" w:rsidRPr="008C6BF2" w:rsidRDefault="008A070B" w:rsidP="008A070B">
      <w:pPr>
        <w:numPr>
          <w:ilvl w:val="0"/>
          <w:numId w:val="12"/>
        </w:numPr>
        <w:tabs>
          <w:tab w:val="clear" w:pos="720"/>
          <w:tab w:val="left" w:pos="360"/>
        </w:tabs>
        <w:ind w:left="360"/>
        <w:rPr>
          <w:rFonts w:ascii="Arial" w:hAnsi="Arial" w:cs="Arial"/>
          <w:sz w:val="20"/>
        </w:rPr>
      </w:pPr>
      <w:r w:rsidRPr="008C6BF2">
        <w:rPr>
          <w:rFonts w:ascii="Arial" w:hAnsi="Arial" w:cs="Arial"/>
          <w:b/>
          <w:sz w:val="20"/>
        </w:rPr>
        <w:t>Certification</w:t>
      </w:r>
    </w:p>
    <w:p w:rsidR="008A070B" w:rsidRPr="008C6BF2" w:rsidRDefault="008A070B" w:rsidP="008A070B">
      <w:pPr>
        <w:tabs>
          <w:tab w:val="left" w:pos="360"/>
        </w:tabs>
        <w:rPr>
          <w:rFonts w:ascii="Arial" w:hAnsi="Arial" w:cs="Arial"/>
          <w:sz w:val="20"/>
        </w:rPr>
      </w:pPr>
    </w:p>
    <w:p w:rsidR="008A070B" w:rsidRPr="008C6BF2" w:rsidRDefault="008A070B" w:rsidP="00612143">
      <w:pPr>
        <w:tabs>
          <w:tab w:val="left" w:pos="360"/>
          <w:tab w:val="left" w:pos="990"/>
        </w:tabs>
        <w:ind w:left="360"/>
        <w:rPr>
          <w:rFonts w:ascii="Arial" w:hAnsi="Arial" w:cs="Arial"/>
          <w:sz w:val="20"/>
        </w:rPr>
      </w:pPr>
      <w:r w:rsidRPr="008C6BF2">
        <w:rPr>
          <w:rFonts w:ascii="Arial" w:hAnsi="Arial" w:cs="Arial"/>
          <w:sz w:val="20"/>
        </w:rPr>
        <w:t xml:space="preserve">I certify that the information contained in Sections 6 and 7 above has been verified </w:t>
      </w:r>
      <w:r w:rsidR="00612143">
        <w:rPr>
          <w:rFonts w:ascii="Arial" w:hAnsi="Arial" w:cs="Arial"/>
          <w:sz w:val="20"/>
        </w:rPr>
        <w:br/>
      </w:r>
      <w:r w:rsidRPr="008C6BF2">
        <w:rPr>
          <w:rFonts w:ascii="Arial" w:hAnsi="Arial" w:cs="Arial"/>
          <w:sz w:val="20"/>
        </w:rPr>
        <w:t>and is accurate</w:t>
      </w:r>
    </w:p>
    <w:p w:rsidR="008A070B" w:rsidRPr="008C6BF2" w:rsidRDefault="008A070B" w:rsidP="008A070B">
      <w:pPr>
        <w:tabs>
          <w:tab w:val="left" w:pos="540"/>
          <w:tab w:val="left" w:pos="990"/>
        </w:tabs>
        <w:ind w:left="540"/>
        <w:rPr>
          <w:rFonts w:ascii="Arial" w:hAnsi="Arial" w:cs="Arial"/>
          <w:sz w:val="20"/>
        </w:rPr>
      </w:pPr>
    </w:p>
    <w:p w:rsidR="008A070B" w:rsidRPr="008C6BF2" w:rsidRDefault="008A070B" w:rsidP="008A070B">
      <w:pPr>
        <w:tabs>
          <w:tab w:val="left" w:pos="540"/>
          <w:tab w:val="left" w:pos="990"/>
        </w:tabs>
        <w:rPr>
          <w:rFonts w:ascii="Arial" w:hAnsi="Arial" w:cs="Arial"/>
          <w:sz w:val="20"/>
        </w:rPr>
      </w:pPr>
    </w:p>
    <w:p w:rsidR="008A070B" w:rsidRPr="008C6BF2" w:rsidRDefault="008A070B" w:rsidP="008A070B">
      <w:pPr>
        <w:tabs>
          <w:tab w:val="left" w:pos="540"/>
          <w:tab w:val="left" w:pos="990"/>
        </w:tabs>
        <w:rPr>
          <w:rFonts w:ascii="Arial" w:hAnsi="Arial" w:cs="Arial"/>
          <w:sz w:val="20"/>
        </w:rPr>
      </w:pPr>
    </w:p>
    <w:p w:rsidR="008A070B" w:rsidRPr="008C6BF2" w:rsidRDefault="008A070B" w:rsidP="008A070B">
      <w:pPr>
        <w:tabs>
          <w:tab w:val="left" w:pos="540"/>
          <w:tab w:val="left" w:pos="990"/>
        </w:tabs>
        <w:rPr>
          <w:rFonts w:ascii="Arial" w:hAnsi="Arial" w:cs="Arial"/>
          <w:sz w:val="20"/>
        </w:rPr>
      </w:pPr>
    </w:p>
    <w:p w:rsidR="008A070B" w:rsidRPr="008C6BF2" w:rsidRDefault="008A070B" w:rsidP="008A070B">
      <w:pPr>
        <w:tabs>
          <w:tab w:val="left" w:pos="1440"/>
          <w:tab w:val="center" w:pos="3600"/>
          <w:tab w:val="center" w:pos="6930"/>
        </w:tabs>
        <w:rPr>
          <w:rFonts w:ascii="Arial" w:hAnsi="Arial" w:cs="Arial"/>
          <w:sz w:val="20"/>
        </w:rPr>
      </w:pPr>
    </w:p>
    <w:p w:rsidR="008A070B" w:rsidRPr="00612143" w:rsidRDefault="008A070B" w:rsidP="00612143">
      <w:pPr>
        <w:tabs>
          <w:tab w:val="left" w:pos="1440"/>
          <w:tab w:val="center" w:pos="3600"/>
          <w:tab w:val="left" w:pos="6840"/>
        </w:tabs>
        <w:rPr>
          <w:rFonts w:ascii="Arial" w:hAnsi="Arial" w:cs="Arial"/>
          <w:sz w:val="18"/>
          <w:szCs w:val="18"/>
        </w:rPr>
      </w:pPr>
      <w:r w:rsidRPr="00612143">
        <w:rPr>
          <w:rFonts w:ascii="Arial" w:hAnsi="Arial" w:cs="Arial"/>
          <w:sz w:val="18"/>
          <w:szCs w:val="18"/>
        </w:rPr>
        <w:t>_______________________                  _________________________</w:t>
      </w:r>
      <w:r w:rsidRPr="00612143">
        <w:rPr>
          <w:rFonts w:ascii="Arial" w:hAnsi="Arial" w:cs="Arial"/>
          <w:sz w:val="18"/>
          <w:szCs w:val="18"/>
        </w:rPr>
        <w:tab/>
        <w:t>__________</w:t>
      </w:r>
      <w:r w:rsidR="00612143">
        <w:rPr>
          <w:rFonts w:ascii="Arial" w:hAnsi="Arial" w:cs="Arial"/>
          <w:sz w:val="18"/>
          <w:szCs w:val="18"/>
        </w:rPr>
        <w:t>____</w:t>
      </w:r>
      <w:r w:rsidRPr="00612143">
        <w:rPr>
          <w:rFonts w:ascii="Arial" w:hAnsi="Arial" w:cs="Arial"/>
          <w:sz w:val="18"/>
          <w:szCs w:val="18"/>
        </w:rPr>
        <w:t>__</w:t>
      </w:r>
      <w:r w:rsidR="00612143">
        <w:rPr>
          <w:rFonts w:ascii="Arial" w:hAnsi="Arial" w:cs="Arial"/>
          <w:sz w:val="18"/>
          <w:szCs w:val="18"/>
        </w:rPr>
        <w:t>_</w:t>
      </w:r>
    </w:p>
    <w:p w:rsidR="008A070B" w:rsidRPr="008C6BF2" w:rsidRDefault="008A070B" w:rsidP="00612143">
      <w:pPr>
        <w:tabs>
          <w:tab w:val="left" w:pos="1440"/>
          <w:tab w:val="center" w:pos="2340"/>
          <w:tab w:val="left" w:pos="7470"/>
          <w:tab w:val="center" w:pos="7920"/>
        </w:tabs>
        <w:rPr>
          <w:rFonts w:ascii="Arial" w:hAnsi="Arial" w:cs="Arial"/>
          <w:sz w:val="20"/>
        </w:rPr>
      </w:pPr>
      <w:r w:rsidRPr="008C6BF2">
        <w:rPr>
          <w:rFonts w:ascii="Arial" w:hAnsi="Arial" w:cs="Arial"/>
          <w:sz w:val="20"/>
        </w:rPr>
        <w:t xml:space="preserve">RFP's Signature &amp; Seal                      </w:t>
      </w:r>
      <w:r w:rsidR="00612143">
        <w:rPr>
          <w:rFonts w:ascii="Arial" w:hAnsi="Arial" w:cs="Arial"/>
          <w:sz w:val="20"/>
        </w:rPr>
        <w:t xml:space="preserve">     </w:t>
      </w:r>
      <w:r w:rsidR="00E9068F">
        <w:rPr>
          <w:rFonts w:ascii="Arial" w:hAnsi="Arial" w:cs="Arial"/>
          <w:sz w:val="20"/>
        </w:rPr>
        <w:t xml:space="preserve">  </w:t>
      </w:r>
      <w:r w:rsidR="00612143">
        <w:rPr>
          <w:rFonts w:ascii="Arial" w:hAnsi="Arial" w:cs="Arial"/>
          <w:sz w:val="20"/>
        </w:rPr>
        <w:t xml:space="preserve">  Printed Name</w:t>
      </w:r>
      <w:r w:rsidR="00612143">
        <w:rPr>
          <w:rFonts w:ascii="Arial" w:hAnsi="Arial" w:cs="Arial"/>
          <w:sz w:val="20"/>
        </w:rPr>
        <w:tab/>
      </w:r>
      <w:r w:rsidRPr="008C6BF2">
        <w:rPr>
          <w:rFonts w:ascii="Arial" w:hAnsi="Arial" w:cs="Arial"/>
          <w:sz w:val="20"/>
        </w:rPr>
        <w:t>Date</w:t>
      </w:r>
    </w:p>
    <w:p w:rsidR="008A070B" w:rsidRPr="008C6BF2" w:rsidRDefault="008A070B" w:rsidP="008A070B">
      <w:pPr>
        <w:tabs>
          <w:tab w:val="left" w:pos="540"/>
          <w:tab w:val="left" w:pos="990"/>
        </w:tabs>
        <w:rPr>
          <w:rFonts w:ascii="Arial" w:hAnsi="Arial" w:cs="Arial"/>
          <w:sz w:val="20"/>
        </w:rPr>
      </w:pPr>
    </w:p>
    <w:p w:rsidR="0017383D" w:rsidRPr="008C6BF2" w:rsidRDefault="0017383D" w:rsidP="008A070B">
      <w:pPr>
        <w:tabs>
          <w:tab w:val="left" w:pos="540"/>
          <w:tab w:val="left" w:pos="990"/>
        </w:tabs>
        <w:rPr>
          <w:rFonts w:ascii="Arial" w:hAnsi="Arial" w:cs="Arial"/>
          <w:sz w:val="20"/>
        </w:rPr>
      </w:pPr>
    </w:p>
    <w:p w:rsidR="008A070B" w:rsidRPr="008C6BF2" w:rsidRDefault="0017383D" w:rsidP="008A070B">
      <w:pPr>
        <w:numPr>
          <w:ilvl w:val="0"/>
          <w:numId w:val="12"/>
        </w:numPr>
        <w:tabs>
          <w:tab w:val="clear" w:pos="720"/>
          <w:tab w:val="left" w:pos="360"/>
        </w:tabs>
        <w:ind w:left="360"/>
        <w:rPr>
          <w:rFonts w:ascii="Arial" w:hAnsi="Arial" w:cs="Arial"/>
          <w:sz w:val="20"/>
        </w:rPr>
      </w:pPr>
      <w:r w:rsidRPr="008C6BF2">
        <w:rPr>
          <w:rFonts w:ascii="Arial" w:hAnsi="Arial" w:cs="Arial"/>
          <w:b/>
          <w:sz w:val="20"/>
        </w:rPr>
        <w:t>Commitments and Signatures</w:t>
      </w:r>
    </w:p>
    <w:p w:rsidR="003B7E0D" w:rsidRPr="008C6BF2" w:rsidRDefault="003B7E0D" w:rsidP="00E9068F">
      <w:pPr>
        <w:tabs>
          <w:tab w:val="left" w:pos="990"/>
        </w:tabs>
        <w:rPr>
          <w:rFonts w:ascii="Arial" w:hAnsi="Arial" w:cs="Arial"/>
          <w:sz w:val="20"/>
        </w:rPr>
      </w:pPr>
    </w:p>
    <w:p w:rsidR="003B7E0D" w:rsidRPr="008C6BF2" w:rsidRDefault="008A070B" w:rsidP="00612143">
      <w:pPr>
        <w:tabs>
          <w:tab w:val="center" w:pos="3600"/>
          <w:tab w:val="center" w:pos="6930"/>
        </w:tabs>
        <w:rPr>
          <w:rFonts w:ascii="Arial" w:hAnsi="Arial" w:cs="Arial"/>
          <w:sz w:val="20"/>
        </w:rPr>
      </w:pPr>
      <w:r w:rsidRPr="008C6BF2">
        <w:rPr>
          <w:rFonts w:ascii="Arial" w:hAnsi="Arial" w:cs="Arial"/>
          <w:sz w:val="20"/>
        </w:rPr>
        <w:tab/>
      </w:r>
      <w:r w:rsidR="003B7E0D" w:rsidRPr="008C6BF2">
        <w:rPr>
          <w:rFonts w:ascii="Arial" w:hAnsi="Arial" w:cs="Arial"/>
          <w:sz w:val="20"/>
        </w:rPr>
        <w:t xml:space="preserve">I/we agree that if I/we am/are the successful applicant(s) to, within six months of being offered the woodlot licence submit a </w:t>
      </w:r>
      <w:hyperlink r:id="rId53" w:history="1">
        <w:r w:rsidR="003B7E0D" w:rsidRPr="008C6BF2">
          <w:rPr>
            <w:rStyle w:val="Hyperlink"/>
            <w:rFonts w:ascii="Arial" w:hAnsi="Arial" w:cs="Arial"/>
            <w:sz w:val="20"/>
            <w:highlight w:val="cyan"/>
          </w:rPr>
          <w:t>management plan</w:t>
        </w:r>
      </w:hyperlink>
      <w:r w:rsidR="00917B07" w:rsidRPr="008C6BF2">
        <w:rPr>
          <w:rFonts w:ascii="Arial" w:hAnsi="Arial" w:cs="Arial"/>
          <w:sz w:val="20"/>
        </w:rPr>
        <w:t xml:space="preserve"> </w:t>
      </w:r>
      <w:r w:rsidR="003B7E0D" w:rsidRPr="008C6BF2">
        <w:rPr>
          <w:rFonts w:ascii="Arial" w:hAnsi="Arial" w:cs="Arial"/>
          <w:sz w:val="20"/>
        </w:rPr>
        <w:t xml:space="preserve">for approval by the district manager and, upon </w:t>
      </w:r>
      <w:proofErr w:type="gramStart"/>
      <w:r w:rsidR="003B7E0D" w:rsidRPr="008C6BF2">
        <w:rPr>
          <w:rFonts w:ascii="Arial" w:hAnsi="Arial" w:cs="Arial"/>
          <w:sz w:val="20"/>
        </w:rPr>
        <w:t>it’s</w:t>
      </w:r>
      <w:proofErr w:type="gramEnd"/>
      <w:r w:rsidR="003B7E0D" w:rsidRPr="008C6BF2">
        <w:rPr>
          <w:rFonts w:ascii="Arial" w:hAnsi="Arial" w:cs="Arial"/>
          <w:sz w:val="20"/>
        </w:rPr>
        <w:t xml:space="preserve"> approval, to enter into a woodlot licence agreement with the district</w:t>
      </w:r>
      <w:r w:rsidR="001D6964" w:rsidRPr="008C6BF2">
        <w:rPr>
          <w:rFonts w:ascii="Arial" w:hAnsi="Arial" w:cs="Arial"/>
          <w:sz w:val="20"/>
        </w:rPr>
        <w:t>/regional</w:t>
      </w:r>
      <w:r w:rsidR="003B7E0D" w:rsidRPr="008C6BF2">
        <w:rPr>
          <w:rFonts w:ascii="Arial" w:hAnsi="Arial" w:cs="Arial"/>
          <w:sz w:val="20"/>
        </w:rPr>
        <w:t xml:space="preserve"> manager.</w:t>
      </w:r>
    </w:p>
    <w:p w:rsidR="00730ED6" w:rsidRPr="008C6BF2" w:rsidRDefault="00730ED6">
      <w:pPr>
        <w:tabs>
          <w:tab w:val="left" w:pos="1440"/>
          <w:tab w:val="center" w:pos="3600"/>
          <w:tab w:val="center" w:pos="6930"/>
        </w:tabs>
        <w:rPr>
          <w:rFonts w:ascii="Arial" w:hAnsi="Arial" w:cs="Arial"/>
          <w:sz w:val="20"/>
        </w:rPr>
      </w:pPr>
    </w:p>
    <w:p w:rsidR="00730ED6" w:rsidRPr="008C6BF2" w:rsidRDefault="00730ED6">
      <w:pPr>
        <w:tabs>
          <w:tab w:val="left" w:pos="1440"/>
          <w:tab w:val="center" w:pos="3600"/>
          <w:tab w:val="center" w:pos="6930"/>
        </w:tabs>
        <w:rPr>
          <w:rFonts w:ascii="Arial" w:hAnsi="Arial" w:cs="Arial"/>
          <w:sz w:val="20"/>
        </w:rPr>
      </w:pPr>
      <w:r w:rsidRPr="008C6BF2">
        <w:rPr>
          <w:rFonts w:ascii="Arial" w:hAnsi="Arial" w:cs="Arial"/>
          <w:sz w:val="20"/>
        </w:rPr>
        <w:t xml:space="preserve">I/we agree that if I/we am/are the successful applicant(s) to get all not satisfactorily restocked (NSR) </w:t>
      </w:r>
      <w:r w:rsidR="005D39D1" w:rsidRPr="008C6BF2">
        <w:rPr>
          <w:rFonts w:ascii="Arial" w:hAnsi="Arial" w:cs="Arial"/>
          <w:sz w:val="20"/>
        </w:rPr>
        <w:t>private</w:t>
      </w:r>
      <w:r w:rsidR="0094313D" w:rsidRPr="008C6BF2">
        <w:rPr>
          <w:rFonts w:ascii="Arial" w:hAnsi="Arial" w:cs="Arial"/>
          <w:sz w:val="20"/>
        </w:rPr>
        <w:t xml:space="preserve"> lands submitted with this application to a satisfactorily restocked (SR) status wit</w:t>
      </w:r>
      <w:r w:rsidR="00E04BDB" w:rsidRPr="008C6BF2">
        <w:rPr>
          <w:rFonts w:ascii="Arial" w:hAnsi="Arial" w:cs="Arial"/>
          <w:sz w:val="20"/>
        </w:rPr>
        <w:t>hin ten years of entering into the</w:t>
      </w:r>
      <w:r w:rsidR="0094313D" w:rsidRPr="008C6BF2">
        <w:rPr>
          <w:rFonts w:ascii="Arial" w:hAnsi="Arial" w:cs="Arial"/>
          <w:sz w:val="20"/>
        </w:rPr>
        <w:t xml:space="preserve"> </w:t>
      </w:r>
      <w:r w:rsidR="00E9068F">
        <w:rPr>
          <w:rFonts w:ascii="Arial" w:hAnsi="Arial" w:cs="Arial"/>
          <w:sz w:val="20"/>
        </w:rPr>
        <w:t>w</w:t>
      </w:r>
      <w:r w:rsidR="002D224E">
        <w:rPr>
          <w:rFonts w:ascii="Arial" w:hAnsi="Arial" w:cs="Arial"/>
          <w:sz w:val="20"/>
        </w:rPr>
        <w:t>oodlot licence</w:t>
      </w:r>
      <w:r w:rsidR="0094313D" w:rsidRPr="008C6BF2">
        <w:rPr>
          <w:rFonts w:ascii="Arial" w:hAnsi="Arial" w:cs="Arial"/>
          <w:sz w:val="20"/>
        </w:rPr>
        <w:t xml:space="preserve"> agreement.</w:t>
      </w:r>
    </w:p>
    <w:p w:rsidR="003B7E0D" w:rsidRPr="008C6BF2" w:rsidRDefault="003B7E0D">
      <w:pPr>
        <w:tabs>
          <w:tab w:val="left" w:pos="1440"/>
          <w:tab w:val="center" w:pos="3600"/>
          <w:tab w:val="center" w:pos="6930"/>
        </w:tabs>
        <w:rPr>
          <w:rFonts w:ascii="Arial" w:hAnsi="Arial" w:cs="Arial"/>
          <w:sz w:val="20"/>
        </w:rPr>
      </w:pPr>
    </w:p>
    <w:p w:rsidR="003B7E0D" w:rsidRPr="008C6BF2" w:rsidRDefault="003B7E0D">
      <w:pPr>
        <w:tabs>
          <w:tab w:val="left" w:pos="1440"/>
          <w:tab w:val="center" w:pos="3600"/>
          <w:tab w:val="center" w:pos="6930"/>
        </w:tabs>
        <w:rPr>
          <w:rFonts w:ascii="Arial" w:hAnsi="Arial" w:cs="Arial"/>
          <w:sz w:val="20"/>
        </w:rPr>
      </w:pPr>
      <w:r w:rsidRPr="008C6BF2">
        <w:rPr>
          <w:rFonts w:ascii="Arial" w:hAnsi="Arial" w:cs="Arial"/>
          <w:sz w:val="20"/>
        </w:rPr>
        <w:t xml:space="preserve">It is my responsibility to notify the </w:t>
      </w:r>
      <w:r w:rsidR="002C54A2" w:rsidRPr="008C6BF2">
        <w:rPr>
          <w:rFonts w:ascii="Arial" w:hAnsi="Arial" w:cs="Arial"/>
          <w:sz w:val="20"/>
        </w:rPr>
        <w:t xml:space="preserve">district </w:t>
      </w:r>
      <w:r w:rsidRPr="008C6BF2">
        <w:rPr>
          <w:rFonts w:ascii="Arial" w:hAnsi="Arial" w:cs="Arial"/>
          <w:sz w:val="20"/>
        </w:rPr>
        <w:t>manager immediately of any changes to the information in this application.</w:t>
      </w:r>
    </w:p>
    <w:p w:rsidR="003B7E0D" w:rsidRPr="008C6BF2" w:rsidRDefault="003B7E0D">
      <w:pPr>
        <w:tabs>
          <w:tab w:val="left" w:pos="1440"/>
          <w:tab w:val="center" w:pos="3600"/>
          <w:tab w:val="center" w:pos="6930"/>
        </w:tabs>
        <w:rPr>
          <w:rFonts w:ascii="Arial" w:hAnsi="Arial" w:cs="Arial"/>
          <w:sz w:val="20"/>
        </w:rPr>
      </w:pPr>
    </w:p>
    <w:p w:rsidR="003B7E0D" w:rsidRPr="008C6BF2" w:rsidRDefault="003B7E0D">
      <w:pPr>
        <w:tabs>
          <w:tab w:val="left" w:pos="1440"/>
          <w:tab w:val="center" w:pos="3600"/>
          <w:tab w:val="center" w:pos="6930"/>
        </w:tabs>
        <w:rPr>
          <w:rFonts w:ascii="Arial" w:hAnsi="Arial" w:cs="Arial"/>
          <w:sz w:val="20"/>
        </w:rPr>
      </w:pPr>
      <w:r w:rsidRPr="008C6BF2">
        <w:rPr>
          <w:rFonts w:ascii="Arial" w:hAnsi="Arial" w:cs="Arial"/>
          <w:sz w:val="20"/>
        </w:rPr>
        <w:t>The signatures of all parties included in the application are required.</w:t>
      </w:r>
    </w:p>
    <w:p w:rsidR="003B7E0D" w:rsidRPr="008C6BF2" w:rsidRDefault="003B7E0D">
      <w:pPr>
        <w:tabs>
          <w:tab w:val="left" w:pos="1440"/>
          <w:tab w:val="center" w:pos="3600"/>
          <w:tab w:val="center" w:pos="6930"/>
        </w:tabs>
        <w:rPr>
          <w:rFonts w:ascii="Arial" w:hAnsi="Arial" w:cs="Arial"/>
          <w:sz w:val="20"/>
        </w:rPr>
      </w:pPr>
    </w:p>
    <w:p w:rsidR="003B7E0D" w:rsidRPr="008C6BF2" w:rsidRDefault="003B7E0D">
      <w:pPr>
        <w:tabs>
          <w:tab w:val="left" w:pos="1440"/>
          <w:tab w:val="center" w:pos="3600"/>
          <w:tab w:val="center" w:pos="6930"/>
        </w:tabs>
        <w:rPr>
          <w:rFonts w:ascii="Arial" w:hAnsi="Arial" w:cs="Arial"/>
          <w:sz w:val="20"/>
        </w:rPr>
      </w:pPr>
    </w:p>
    <w:p w:rsidR="003B7E0D" w:rsidRPr="00612143" w:rsidRDefault="003B7E0D">
      <w:pPr>
        <w:tabs>
          <w:tab w:val="left" w:pos="1440"/>
          <w:tab w:val="center" w:pos="3600"/>
          <w:tab w:val="left" w:pos="7200"/>
        </w:tabs>
        <w:rPr>
          <w:rFonts w:ascii="Arial" w:hAnsi="Arial" w:cs="Arial"/>
          <w:sz w:val="18"/>
          <w:szCs w:val="18"/>
        </w:rPr>
      </w:pPr>
      <w:r w:rsidRPr="00612143">
        <w:rPr>
          <w:rFonts w:ascii="Arial" w:hAnsi="Arial" w:cs="Arial"/>
          <w:sz w:val="18"/>
          <w:szCs w:val="18"/>
        </w:rPr>
        <w:t>_________________________________________________________</w:t>
      </w:r>
      <w:r w:rsidRPr="00612143">
        <w:rPr>
          <w:rFonts w:ascii="Arial" w:hAnsi="Arial" w:cs="Arial"/>
          <w:sz w:val="18"/>
          <w:szCs w:val="18"/>
        </w:rPr>
        <w:tab/>
        <w:t>_____________</w:t>
      </w:r>
    </w:p>
    <w:p w:rsidR="003B7E0D" w:rsidRPr="00612143" w:rsidRDefault="003B7E0D">
      <w:pPr>
        <w:tabs>
          <w:tab w:val="left" w:pos="1440"/>
          <w:tab w:val="center" w:pos="2340"/>
          <w:tab w:val="left" w:pos="7200"/>
          <w:tab w:val="center" w:pos="7920"/>
        </w:tabs>
        <w:rPr>
          <w:rFonts w:ascii="Arial" w:hAnsi="Arial" w:cs="Arial"/>
          <w:sz w:val="18"/>
          <w:szCs w:val="18"/>
        </w:rPr>
      </w:pPr>
      <w:r w:rsidRPr="00612143">
        <w:rPr>
          <w:rFonts w:ascii="Arial" w:hAnsi="Arial" w:cs="Arial"/>
          <w:sz w:val="18"/>
          <w:szCs w:val="18"/>
        </w:rPr>
        <w:tab/>
      </w:r>
      <w:r w:rsidRPr="00612143">
        <w:rPr>
          <w:rFonts w:ascii="Arial" w:hAnsi="Arial" w:cs="Arial"/>
          <w:sz w:val="18"/>
          <w:szCs w:val="18"/>
        </w:rPr>
        <w:tab/>
        <w:t>Applicant's Signature                             Printed Name</w:t>
      </w:r>
      <w:r w:rsidRPr="00612143">
        <w:rPr>
          <w:rFonts w:ascii="Arial" w:hAnsi="Arial" w:cs="Arial"/>
          <w:sz w:val="18"/>
          <w:szCs w:val="18"/>
        </w:rPr>
        <w:tab/>
      </w:r>
      <w:r w:rsidRPr="00612143">
        <w:rPr>
          <w:rFonts w:ascii="Arial" w:hAnsi="Arial" w:cs="Arial"/>
          <w:sz w:val="18"/>
          <w:szCs w:val="18"/>
        </w:rPr>
        <w:tab/>
        <w:t>Date</w:t>
      </w:r>
    </w:p>
    <w:p w:rsidR="003B7E0D" w:rsidRPr="00612143" w:rsidRDefault="003B7E0D">
      <w:pPr>
        <w:tabs>
          <w:tab w:val="left" w:pos="1440"/>
          <w:tab w:val="center" w:pos="3600"/>
          <w:tab w:val="center" w:pos="6930"/>
        </w:tabs>
        <w:rPr>
          <w:rFonts w:ascii="Arial" w:hAnsi="Arial" w:cs="Arial"/>
          <w:sz w:val="18"/>
          <w:szCs w:val="18"/>
        </w:rPr>
      </w:pPr>
    </w:p>
    <w:p w:rsidR="003B7E0D" w:rsidRPr="00612143" w:rsidRDefault="003B7E0D">
      <w:pPr>
        <w:tabs>
          <w:tab w:val="left" w:pos="1440"/>
          <w:tab w:val="center" w:pos="3600"/>
          <w:tab w:val="left" w:pos="7200"/>
        </w:tabs>
        <w:rPr>
          <w:rFonts w:ascii="Arial" w:hAnsi="Arial" w:cs="Arial"/>
          <w:sz w:val="18"/>
          <w:szCs w:val="18"/>
        </w:rPr>
      </w:pPr>
      <w:bookmarkStart w:id="1" w:name="OLE_LINK3"/>
      <w:r w:rsidRPr="00612143">
        <w:rPr>
          <w:rFonts w:ascii="Arial" w:hAnsi="Arial" w:cs="Arial"/>
          <w:sz w:val="18"/>
          <w:szCs w:val="18"/>
        </w:rPr>
        <w:t>_________________________________________________________</w:t>
      </w:r>
      <w:r w:rsidRPr="00612143">
        <w:rPr>
          <w:rFonts w:ascii="Arial" w:hAnsi="Arial" w:cs="Arial"/>
          <w:sz w:val="18"/>
          <w:szCs w:val="18"/>
        </w:rPr>
        <w:tab/>
        <w:t>_____________</w:t>
      </w:r>
    </w:p>
    <w:p w:rsidR="003B7E0D" w:rsidRPr="00612143" w:rsidRDefault="003B7E0D">
      <w:pPr>
        <w:tabs>
          <w:tab w:val="left" w:pos="1440"/>
          <w:tab w:val="center" w:pos="2340"/>
          <w:tab w:val="left" w:pos="7200"/>
          <w:tab w:val="center" w:pos="7920"/>
        </w:tabs>
        <w:rPr>
          <w:rFonts w:ascii="Arial" w:hAnsi="Arial" w:cs="Arial"/>
          <w:sz w:val="18"/>
          <w:szCs w:val="18"/>
        </w:rPr>
      </w:pPr>
      <w:r w:rsidRPr="00612143">
        <w:rPr>
          <w:rFonts w:ascii="Arial" w:hAnsi="Arial" w:cs="Arial"/>
          <w:sz w:val="18"/>
          <w:szCs w:val="18"/>
        </w:rPr>
        <w:tab/>
      </w:r>
      <w:r w:rsidRPr="00612143">
        <w:rPr>
          <w:rFonts w:ascii="Arial" w:hAnsi="Arial" w:cs="Arial"/>
          <w:sz w:val="18"/>
          <w:szCs w:val="18"/>
        </w:rPr>
        <w:tab/>
        <w:t>Applicant's Signature                             Printed Name</w:t>
      </w:r>
      <w:r w:rsidRPr="00612143">
        <w:rPr>
          <w:rFonts w:ascii="Arial" w:hAnsi="Arial" w:cs="Arial"/>
          <w:sz w:val="18"/>
          <w:szCs w:val="18"/>
        </w:rPr>
        <w:tab/>
      </w:r>
      <w:r w:rsidRPr="00612143">
        <w:rPr>
          <w:rFonts w:ascii="Arial" w:hAnsi="Arial" w:cs="Arial"/>
          <w:sz w:val="18"/>
          <w:szCs w:val="18"/>
        </w:rPr>
        <w:tab/>
        <w:t>Date</w:t>
      </w:r>
    </w:p>
    <w:bookmarkEnd w:id="1"/>
    <w:p w:rsidR="003B7E0D" w:rsidRPr="00612143" w:rsidRDefault="003B7E0D">
      <w:pPr>
        <w:tabs>
          <w:tab w:val="left" w:pos="1440"/>
          <w:tab w:val="center" w:pos="2340"/>
          <w:tab w:val="left" w:pos="7200"/>
          <w:tab w:val="center" w:pos="7920"/>
        </w:tabs>
        <w:rPr>
          <w:rFonts w:ascii="Arial" w:hAnsi="Arial" w:cs="Arial"/>
          <w:sz w:val="18"/>
          <w:szCs w:val="18"/>
        </w:rPr>
      </w:pPr>
    </w:p>
    <w:p w:rsidR="003B7E0D" w:rsidRPr="00612143" w:rsidRDefault="003B7E0D">
      <w:pPr>
        <w:tabs>
          <w:tab w:val="left" w:pos="1440"/>
          <w:tab w:val="center" w:pos="3600"/>
          <w:tab w:val="left" w:pos="7200"/>
        </w:tabs>
        <w:rPr>
          <w:rFonts w:ascii="Arial" w:hAnsi="Arial" w:cs="Arial"/>
          <w:sz w:val="18"/>
          <w:szCs w:val="18"/>
        </w:rPr>
      </w:pPr>
      <w:r w:rsidRPr="00612143">
        <w:rPr>
          <w:rFonts w:ascii="Arial" w:hAnsi="Arial" w:cs="Arial"/>
          <w:sz w:val="18"/>
          <w:szCs w:val="18"/>
        </w:rPr>
        <w:t>_________________________________________________________</w:t>
      </w:r>
      <w:r w:rsidRPr="00612143">
        <w:rPr>
          <w:rFonts w:ascii="Arial" w:hAnsi="Arial" w:cs="Arial"/>
          <w:sz w:val="18"/>
          <w:szCs w:val="18"/>
        </w:rPr>
        <w:tab/>
        <w:t>_____________</w:t>
      </w:r>
    </w:p>
    <w:p w:rsidR="003B7E0D" w:rsidRPr="00612143" w:rsidRDefault="003B7E0D">
      <w:pPr>
        <w:tabs>
          <w:tab w:val="left" w:pos="1440"/>
          <w:tab w:val="center" w:pos="2340"/>
          <w:tab w:val="left" w:pos="7200"/>
          <w:tab w:val="center" w:pos="7920"/>
        </w:tabs>
        <w:rPr>
          <w:rFonts w:ascii="Arial" w:hAnsi="Arial" w:cs="Arial"/>
          <w:sz w:val="18"/>
          <w:szCs w:val="18"/>
        </w:rPr>
      </w:pPr>
      <w:r w:rsidRPr="00612143">
        <w:rPr>
          <w:rFonts w:ascii="Arial" w:hAnsi="Arial" w:cs="Arial"/>
          <w:sz w:val="18"/>
          <w:szCs w:val="18"/>
        </w:rPr>
        <w:tab/>
      </w:r>
      <w:r w:rsidRPr="00612143">
        <w:rPr>
          <w:rFonts w:ascii="Arial" w:hAnsi="Arial" w:cs="Arial"/>
          <w:sz w:val="18"/>
          <w:szCs w:val="18"/>
        </w:rPr>
        <w:tab/>
        <w:t>Applicant's Signature                             Printed Name</w:t>
      </w:r>
      <w:r w:rsidRPr="00612143">
        <w:rPr>
          <w:rFonts w:ascii="Arial" w:hAnsi="Arial" w:cs="Arial"/>
          <w:sz w:val="18"/>
          <w:szCs w:val="18"/>
        </w:rPr>
        <w:tab/>
      </w:r>
      <w:r w:rsidRPr="00612143">
        <w:rPr>
          <w:rFonts w:ascii="Arial" w:hAnsi="Arial" w:cs="Arial"/>
          <w:sz w:val="18"/>
          <w:szCs w:val="18"/>
        </w:rPr>
        <w:tab/>
        <w:t>Date</w:t>
      </w:r>
    </w:p>
    <w:p w:rsidR="003B7E0D" w:rsidRPr="00612143" w:rsidRDefault="003B7E0D">
      <w:pPr>
        <w:tabs>
          <w:tab w:val="left" w:pos="1440"/>
          <w:tab w:val="center" w:pos="2340"/>
          <w:tab w:val="left" w:pos="7200"/>
          <w:tab w:val="center" w:pos="7920"/>
        </w:tabs>
        <w:rPr>
          <w:rFonts w:ascii="Arial" w:hAnsi="Arial" w:cs="Arial"/>
          <w:sz w:val="18"/>
          <w:szCs w:val="18"/>
        </w:rPr>
      </w:pPr>
    </w:p>
    <w:p w:rsidR="003B7E0D" w:rsidRPr="00612143" w:rsidRDefault="003B7E0D">
      <w:pPr>
        <w:tabs>
          <w:tab w:val="left" w:pos="1440"/>
          <w:tab w:val="center" w:pos="3600"/>
          <w:tab w:val="left" w:pos="7200"/>
        </w:tabs>
        <w:rPr>
          <w:rFonts w:ascii="Arial" w:hAnsi="Arial" w:cs="Arial"/>
          <w:sz w:val="18"/>
          <w:szCs w:val="18"/>
        </w:rPr>
      </w:pPr>
      <w:r w:rsidRPr="00612143">
        <w:rPr>
          <w:rFonts w:ascii="Arial" w:hAnsi="Arial" w:cs="Arial"/>
          <w:sz w:val="18"/>
          <w:szCs w:val="18"/>
        </w:rPr>
        <w:t>_________________________________________________________</w:t>
      </w:r>
      <w:r w:rsidRPr="00612143">
        <w:rPr>
          <w:rFonts w:ascii="Arial" w:hAnsi="Arial" w:cs="Arial"/>
          <w:sz w:val="18"/>
          <w:szCs w:val="18"/>
        </w:rPr>
        <w:tab/>
        <w:t>_____________</w:t>
      </w:r>
    </w:p>
    <w:p w:rsidR="003B7E0D" w:rsidRPr="00612143" w:rsidRDefault="003B7E0D">
      <w:pPr>
        <w:tabs>
          <w:tab w:val="left" w:pos="1440"/>
          <w:tab w:val="center" w:pos="2340"/>
          <w:tab w:val="left" w:pos="7200"/>
          <w:tab w:val="center" w:pos="7920"/>
        </w:tabs>
        <w:rPr>
          <w:rFonts w:ascii="Arial" w:hAnsi="Arial" w:cs="Arial"/>
          <w:sz w:val="18"/>
          <w:szCs w:val="18"/>
        </w:rPr>
      </w:pPr>
      <w:r w:rsidRPr="00612143">
        <w:rPr>
          <w:rFonts w:ascii="Arial" w:hAnsi="Arial" w:cs="Arial"/>
          <w:sz w:val="18"/>
          <w:szCs w:val="18"/>
        </w:rPr>
        <w:tab/>
      </w:r>
      <w:r w:rsidRPr="00612143">
        <w:rPr>
          <w:rFonts w:ascii="Arial" w:hAnsi="Arial" w:cs="Arial"/>
          <w:sz w:val="18"/>
          <w:szCs w:val="18"/>
        </w:rPr>
        <w:tab/>
        <w:t>Applicant's Signature                             Printed Name</w:t>
      </w:r>
      <w:r w:rsidRPr="00612143">
        <w:rPr>
          <w:rFonts w:ascii="Arial" w:hAnsi="Arial" w:cs="Arial"/>
          <w:sz w:val="18"/>
          <w:szCs w:val="18"/>
        </w:rPr>
        <w:tab/>
      </w:r>
      <w:r w:rsidRPr="00612143">
        <w:rPr>
          <w:rFonts w:ascii="Arial" w:hAnsi="Arial" w:cs="Arial"/>
          <w:sz w:val="18"/>
          <w:szCs w:val="18"/>
        </w:rPr>
        <w:tab/>
        <w:t>Date</w:t>
      </w:r>
    </w:p>
    <w:p w:rsidR="003B7E0D" w:rsidRPr="00612143" w:rsidRDefault="003B7E0D">
      <w:pPr>
        <w:tabs>
          <w:tab w:val="left" w:pos="1440"/>
          <w:tab w:val="center" w:pos="2340"/>
          <w:tab w:val="left" w:pos="7200"/>
          <w:tab w:val="center" w:pos="7920"/>
        </w:tabs>
        <w:rPr>
          <w:rFonts w:ascii="Arial" w:hAnsi="Arial" w:cs="Arial"/>
          <w:sz w:val="18"/>
          <w:szCs w:val="18"/>
        </w:rPr>
      </w:pPr>
    </w:p>
    <w:p w:rsidR="003B7E0D" w:rsidRPr="00612143" w:rsidRDefault="003B7E0D">
      <w:pPr>
        <w:tabs>
          <w:tab w:val="left" w:pos="1440"/>
          <w:tab w:val="center" w:pos="2340"/>
          <w:tab w:val="left" w:pos="7200"/>
          <w:tab w:val="center" w:pos="7920"/>
        </w:tabs>
        <w:rPr>
          <w:rFonts w:ascii="Arial" w:hAnsi="Arial" w:cs="Arial"/>
          <w:sz w:val="18"/>
          <w:szCs w:val="18"/>
        </w:rPr>
      </w:pPr>
    </w:p>
    <w:p w:rsidR="003B7E0D" w:rsidRPr="00612143" w:rsidRDefault="003B7E0D">
      <w:pPr>
        <w:tabs>
          <w:tab w:val="left" w:pos="1440"/>
          <w:tab w:val="center" w:pos="2340"/>
          <w:tab w:val="left" w:pos="7200"/>
          <w:tab w:val="center" w:pos="7920"/>
        </w:tabs>
        <w:rPr>
          <w:rFonts w:ascii="Arial" w:hAnsi="Arial" w:cs="Arial"/>
          <w:sz w:val="18"/>
          <w:szCs w:val="18"/>
        </w:rPr>
      </w:pPr>
      <w:r w:rsidRPr="00612143">
        <w:rPr>
          <w:rFonts w:ascii="Arial" w:hAnsi="Arial" w:cs="Arial"/>
          <w:sz w:val="18"/>
          <w:szCs w:val="18"/>
        </w:rPr>
        <w:t>_________________________________________________________</w:t>
      </w:r>
      <w:r w:rsidRPr="00612143">
        <w:rPr>
          <w:rFonts w:ascii="Arial" w:hAnsi="Arial" w:cs="Arial"/>
          <w:sz w:val="18"/>
          <w:szCs w:val="18"/>
        </w:rPr>
        <w:tab/>
        <w:t>_____________</w:t>
      </w:r>
    </w:p>
    <w:p w:rsidR="003B7E0D" w:rsidRPr="00612143" w:rsidRDefault="003B7E0D">
      <w:pPr>
        <w:tabs>
          <w:tab w:val="center" w:pos="2340"/>
          <w:tab w:val="left" w:pos="7200"/>
          <w:tab w:val="center" w:pos="7920"/>
        </w:tabs>
        <w:rPr>
          <w:rFonts w:ascii="Arial" w:hAnsi="Arial" w:cs="Arial"/>
          <w:sz w:val="18"/>
          <w:szCs w:val="18"/>
        </w:rPr>
      </w:pPr>
      <w:r w:rsidRPr="00612143">
        <w:rPr>
          <w:rFonts w:ascii="Arial" w:hAnsi="Arial" w:cs="Arial"/>
          <w:sz w:val="18"/>
          <w:szCs w:val="18"/>
        </w:rPr>
        <w:tab/>
        <w:t>Authorized Official (if signing for a Corporation or a First Nation)</w:t>
      </w:r>
      <w:r w:rsidRPr="00612143">
        <w:rPr>
          <w:rFonts w:ascii="Arial" w:hAnsi="Arial" w:cs="Arial"/>
          <w:sz w:val="18"/>
          <w:szCs w:val="18"/>
        </w:rPr>
        <w:tab/>
      </w:r>
      <w:r w:rsidRPr="00612143">
        <w:rPr>
          <w:rFonts w:ascii="Arial" w:hAnsi="Arial" w:cs="Arial"/>
          <w:sz w:val="18"/>
          <w:szCs w:val="18"/>
        </w:rPr>
        <w:tab/>
        <w:t>Date</w:t>
      </w:r>
    </w:p>
    <w:p w:rsidR="003B7E0D" w:rsidRPr="00612143" w:rsidRDefault="003B7E0D">
      <w:pPr>
        <w:tabs>
          <w:tab w:val="left" w:pos="2520"/>
        </w:tabs>
        <w:rPr>
          <w:rFonts w:ascii="Arial" w:hAnsi="Arial" w:cs="Arial"/>
          <w:sz w:val="18"/>
          <w:szCs w:val="18"/>
        </w:rPr>
      </w:pPr>
    </w:p>
    <w:p w:rsidR="00612143" w:rsidRDefault="00612143">
      <w:pPr>
        <w:rPr>
          <w:rFonts w:ascii="Arial" w:hAnsi="Arial" w:cs="Arial"/>
          <w:sz w:val="20"/>
        </w:rPr>
      </w:pPr>
      <w:r>
        <w:rPr>
          <w:rFonts w:ascii="Arial" w:hAnsi="Arial" w:cs="Arial"/>
          <w:sz w:val="20"/>
        </w:rPr>
        <w:br w:type="page"/>
      </w:r>
    </w:p>
    <w:p w:rsidR="005938E8" w:rsidRPr="008C6BF2" w:rsidRDefault="005938E8" w:rsidP="005938E8">
      <w:pPr>
        <w:tabs>
          <w:tab w:val="left" w:pos="2520"/>
        </w:tabs>
        <w:jc w:val="center"/>
        <w:rPr>
          <w:rFonts w:ascii="Arial" w:hAnsi="Arial" w:cs="Arial"/>
          <w:sz w:val="20"/>
        </w:rPr>
      </w:pPr>
      <w:r w:rsidRPr="008C6BF2">
        <w:rPr>
          <w:rFonts w:ascii="Arial" w:hAnsi="Arial" w:cs="Arial"/>
          <w:sz w:val="20"/>
        </w:rPr>
        <w:lastRenderedPageBreak/>
        <w:t>SWORN AFFIDAVIT</w:t>
      </w:r>
    </w:p>
    <w:p w:rsidR="005938E8" w:rsidRPr="008C6BF2" w:rsidRDefault="005938E8" w:rsidP="005938E8">
      <w:pPr>
        <w:tabs>
          <w:tab w:val="left" w:pos="2520"/>
        </w:tabs>
        <w:jc w:val="center"/>
        <w:rPr>
          <w:rFonts w:ascii="Arial" w:hAnsi="Arial" w:cs="Arial"/>
          <w:sz w:val="20"/>
        </w:rPr>
      </w:pPr>
    </w:p>
    <w:p w:rsidR="005938E8" w:rsidRPr="008C6BF2" w:rsidRDefault="005938E8" w:rsidP="005938E8">
      <w:pPr>
        <w:tabs>
          <w:tab w:val="left" w:pos="2520"/>
        </w:tabs>
        <w:jc w:val="center"/>
        <w:rPr>
          <w:rFonts w:ascii="Arial" w:hAnsi="Arial" w:cs="Arial"/>
          <w:sz w:val="20"/>
        </w:rPr>
      </w:pPr>
    </w:p>
    <w:p w:rsidR="005938E8" w:rsidRPr="008C6BF2" w:rsidRDefault="005938E8">
      <w:pPr>
        <w:rPr>
          <w:rFonts w:ascii="Arial" w:hAnsi="Arial" w:cs="Arial"/>
          <w:sz w:val="20"/>
        </w:rPr>
      </w:pPr>
      <w:r w:rsidRPr="008C6BF2">
        <w:rPr>
          <w:rFonts w:ascii="Arial" w:hAnsi="Arial" w:cs="Arial"/>
          <w:sz w:val="20"/>
        </w:rPr>
        <w:t>=========================================================================</w:t>
      </w:r>
    </w:p>
    <w:p w:rsidR="005938E8" w:rsidRDefault="005938E8" w:rsidP="005938E8">
      <w:pPr>
        <w:tabs>
          <w:tab w:val="left" w:pos="2520"/>
        </w:tabs>
        <w:rPr>
          <w:rFonts w:ascii="Arial" w:hAnsi="Arial" w:cs="Arial"/>
          <w:sz w:val="20"/>
        </w:rPr>
      </w:pPr>
    </w:p>
    <w:p w:rsidR="00E41E0A" w:rsidRDefault="00E41E0A" w:rsidP="005938E8">
      <w:pPr>
        <w:tabs>
          <w:tab w:val="left" w:pos="2520"/>
        </w:tabs>
        <w:rPr>
          <w:rFonts w:ascii="Arial" w:hAnsi="Arial" w:cs="Arial"/>
          <w:sz w:val="20"/>
        </w:rPr>
      </w:pPr>
    </w:p>
    <w:p w:rsidR="00E41E0A" w:rsidRPr="008C6BF2" w:rsidRDefault="00E41E0A" w:rsidP="005938E8">
      <w:pPr>
        <w:tabs>
          <w:tab w:val="left" w:pos="2520"/>
        </w:tabs>
        <w:rPr>
          <w:rFonts w:ascii="Arial" w:hAnsi="Arial" w:cs="Arial"/>
          <w:sz w:val="20"/>
        </w:rPr>
      </w:pPr>
    </w:p>
    <w:p w:rsidR="005938E8" w:rsidRPr="008C6BF2" w:rsidRDefault="005938E8" w:rsidP="005938E8">
      <w:pPr>
        <w:tabs>
          <w:tab w:val="left" w:pos="2520"/>
        </w:tabs>
        <w:rPr>
          <w:rFonts w:ascii="Arial" w:hAnsi="Arial" w:cs="Arial"/>
          <w:sz w:val="20"/>
        </w:rPr>
      </w:pPr>
      <w:r w:rsidRPr="008C6BF2">
        <w:rPr>
          <w:rFonts w:ascii="Arial" w:hAnsi="Arial" w:cs="Arial"/>
          <w:sz w:val="20"/>
        </w:rPr>
        <w:t>In witness whereof the ap</w:t>
      </w:r>
      <w:r w:rsidR="00910DC2" w:rsidRPr="008C6BF2">
        <w:rPr>
          <w:rFonts w:ascii="Arial" w:hAnsi="Arial" w:cs="Arial"/>
          <w:sz w:val="20"/>
        </w:rPr>
        <w:t>plication for Woodlot Licen</w:t>
      </w:r>
      <w:r w:rsidR="00E9068F">
        <w:rPr>
          <w:rFonts w:ascii="Arial" w:hAnsi="Arial" w:cs="Arial"/>
          <w:sz w:val="20"/>
        </w:rPr>
        <w:t>c</w:t>
      </w:r>
      <w:r w:rsidR="00910DC2" w:rsidRPr="008C6BF2">
        <w:rPr>
          <w:rFonts w:ascii="Arial" w:hAnsi="Arial" w:cs="Arial"/>
          <w:sz w:val="20"/>
        </w:rPr>
        <w:t>e W</w:t>
      </w:r>
      <w:r w:rsidR="00381AC1" w:rsidRPr="008C6BF2">
        <w:rPr>
          <w:rFonts w:ascii="Arial" w:hAnsi="Arial" w:cs="Arial"/>
          <w:sz w:val="20"/>
        </w:rPr>
        <w:t>2069</w:t>
      </w:r>
      <w:r w:rsidRPr="008C6BF2">
        <w:rPr>
          <w:rFonts w:ascii="Arial" w:hAnsi="Arial" w:cs="Arial"/>
          <w:sz w:val="20"/>
        </w:rPr>
        <w:t>, this sworn affidavit attests that</w:t>
      </w:r>
    </w:p>
    <w:p w:rsidR="005938E8" w:rsidRPr="008C6BF2" w:rsidRDefault="005938E8" w:rsidP="005938E8">
      <w:pPr>
        <w:tabs>
          <w:tab w:val="left" w:pos="2520"/>
        </w:tabs>
        <w:rPr>
          <w:rFonts w:ascii="Arial" w:hAnsi="Arial" w:cs="Arial"/>
          <w:sz w:val="20"/>
        </w:rPr>
      </w:pPr>
    </w:p>
    <w:p w:rsidR="005938E8" w:rsidRPr="008C6BF2" w:rsidRDefault="005938E8" w:rsidP="005938E8">
      <w:pPr>
        <w:tabs>
          <w:tab w:val="left" w:pos="2520"/>
        </w:tabs>
        <w:rPr>
          <w:rFonts w:ascii="Arial" w:hAnsi="Arial" w:cs="Arial"/>
          <w:sz w:val="20"/>
        </w:rPr>
      </w:pPr>
      <w:r w:rsidRPr="008C6BF2">
        <w:rPr>
          <w:rFonts w:ascii="Arial" w:hAnsi="Arial" w:cs="Arial"/>
          <w:sz w:val="20"/>
        </w:rPr>
        <w:t>_______________________</w:t>
      </w:r>
      <w:r w:rsidR="00E41E0A">
        <w:rPr>
          <w:rFonts w:ascii="Arial" w:hAnsi="Arial" w:cs="Arial"/>
          <w:sz w:val="20"/>
        </w:rPr>
        <w:t>_____</w:t>
      </w:r>
      <w:r w:rsidRPr="008C6BF2">
        <w:rPr>
          <w:rFonts w:ascii="Arial" w:hAnsi="Arial" w:cs="Arial"/>
          <w:sz w:val="20"/>
        </w:rPr>
        <w:t>____</w:t>
      </w:r>
      <w:r w:rsidR="003A579D" w:rsidRPr="008C6BF2">
        <w:rPr>
          <w:rFonts w:ascii="Arial" w:hAnsi="Arial" w:cs="Arial"/>
          <w:sz w:val="20"/>
        </w:rPr>
        <w:t>__</w:t>
      </w:r>
      <w:r w:rsidRPr="008C6BF2">
        <w:rPr>
          <w:rFonts w:ascii="Arial" w:hAnsi="Arial" w:cs="Arial"/>
          <w:sz w:val="20"/>
        </w:rPr>
        <w:t xml:space="preserve"> is (check one of the following 3 boxes, as applicable):</w:t>
      </w:r>
    </w:p>
    <w:p w:rsidR="005938E8" w:rsidRPr="008C6BF2" w:rsidRDefault="005938E8" w:rsidP="005938E8">
      <w:pPr>
        <w:tabs>
          <w:tab w:val="left" w:pos="2520"/>
        </w:tabs>
        <w:rPr>
          <w:rFonts w:ascii="Arial" w:hAnsi="Arial" w:cs="Arial"/>
          <w:sz w:val="20"/>
        </w:rPr>
      </w:pPr>
      <w:r w:rsidRPr="008C6BF2">
        <w:rPr>
          <w:rFonts w:ascii="Arial" w:hAnsi="Arial" w:cs="Arial"/>
          <w:sz w:val="20"/>
        </w:rPr>
        <w:t xml:space="preserve">          </w:t>
      </w:r>
      <w:r w:rsidR="00E41E0A">
        <w:rPr>
          <w:rFonts w:ascii="Arial" w:hAnsi="Arial" w:cs="Arial"/>
          <w:sz w:val="20"/>
        </w:rPr>
        <w:t xml:space="preserve">   </w:t>
      </w:r>
      <w:r w:rsidR="003A579D" w:rsidRPr="008C6BF2">
        <w:rPr>
          <w:rFonts w:ascii="Arial" w:hAnsi="Arial" w:cs="Arial"/>
          <w:sz w:val="20"/>
        </w:rPr>
        <w:t xml:space="preserve">     </w:t>
      </w:r>
      <w:r w:rsidRPr="008C6BF2">
        <w:rPr>
          <w:rFonts w:ascii="Arial" w:hAnsi="Arial" w:cs="Arial"/>
          <w:sz w:val="20"/>
        </w:rPr>
        <w:t>(</w:t>
      </w:r>
      <w:proofErr w:type="gramStart"/>
      <w:r w:rsidRPr="008C6BF2">
        <w:rPr>
          <w:rFonts w:ascii="Arial" w:hAnsi="Arial" w:cs="Arial"/>
          <w:sz w:val="20"/>
        </w:rPr>
        <w:t>applicant</w:t>
      </w:r>
      <w:proofErr w:type="gramEnd"/>
      <w:r w:rsidRPr="008C6BF2">
        <w:rPr>
          <w:rFonts w:ascii="Arial" w:hAnsi="Arial" w:cs="Arial"/>
          <w:sz w:val="20"/>
        </w:rPr>
        <w:t xml:space="preserve"> name)</w:t>
      </w:r>
    </w:p>
    <w:p w:rsidR="00E94AD8" w:rsidRPr="008C6BF2" w:rsidRDefault="00E94AD8" w:rsidP="005938E8">
      <w:pPr>
        <w:tabs>
          <w:tab w:val="left" w:pos="2520"/>
        </w:tabs>
        <w:rPr>
          <w:rFonts w:ascii="Arial" w:hAnsi="Arial" w:cs="Arial"/>
          <w:sz w:val="20"/>
        </w:rPr>
      </w:pPr>
    </w:p>
    <w:p w:rsidR="00E94AD8" w:rsidRPr="008C6BF2" w:rsidRDefault="00C7663B" w:rsidP="00612143">
      <w:pPr>
        <w:tabs>
          <w:tab w:val="left" w:pos="360"/>
          <w:tab w:val="left" w:pos="2520"/>
        </w:tabs>
        <w:rPr>
          <w:rFonts w:ascii="Arial" w:hAnsi="Arial" w:cs="Arial"/>
          <w:sz w:val="20"/>
        </w:rPr>
      </w:pPr>
      <w:r w:rsidRPr="008C6BF2">
        <w:rPr>
          <w:rFonts w:ascii="Arial" w:hAnsi="Arial" w:cs="Arial"/>
          <w:sz w:val="20"/>
        </w:rPr>
        <w:sym w:font="Symbol" w:char="F0FF"/>
      </w:r>
      <w:r w:rsidRPr="008C6BF2">
        <w:rPr>
          <w:rFonts w:ascii="Arial" w:hAnsi="Arial" w:cs="Arial"/>
          <w:sz w:val="20"/>
        </w:rPr>
        <w:t xml:space="preserve"> </w:t>
      </w:r>
      <w:r w:rsidR="00612143">
        <w:rPr>
          <w:rFonts w:ascii="Arial" w:hAnsi="Arial" w:cs="Arial"/>
          <w:sz w:val="20"/>
        </w:rPr>
        <w:tab/>
      </w:r>
      <w:proofErr w:type="gramStart"/>
      <w:r w:rsidRPr="008C6BF2">
        <w:rPr>
          <w:rFonts w:ascii="Arial" w:hAnsi="Arial" w:cs="Arial"/>
          <w:sz w:val="20"/>
        </w:rPr>
        <w:t>a</w:t>
      </w:r>
      <w:proofErr w:type="gramEnd"/>
      <w:r w:rsidRPr="008C6BF2">
        <w:rPr>
          <w:rFonts w:ascii="Arial" w:hAnsi="Arial" w:cs="Arial"/>
          <w:sz w:val="20"/>
        </w:rPr>
        <w:t xml:space="preserve"> Canadian citizen or permanent resident of Canada</w:t>
      </w:r>
      <w:r w:rsidR="00E94AD8" w:rsidRPr="008C6BF2">
        <w:rPr>
          <w:rFonts w:ascii="Arial" w:hAnsi="Arial" w:cs="Arial"/>
          <w:sz w:val="20"/>
        </w:rPr>
        <w:t xml:space="preserve"> who is 19 years of age or older; </w:t>
      </w:r>
      <w:r w:rsidR="00E94AD8" w:rsidRPr="008C6BF2">
        <w:rPr>
          <w:rFonts w:ascii="Arial" w:hAnsi="Arial" w:cs="Arial"/>
          <w:b/>
          <w:i/>
          <w:sz w:val="20"/>
        </w:rPr>
        <w:t>or</w:t>
      </w:r>
      <w:r w:rsidR="00E94AD8" w:rsidRPr="008C6BF2">
        <w:rPr>
          <w:rFonts w:ascii="Arial" w:hAnsi="Arial" w:cs="Arial"/>
          <w:sz w:val="20"/>
        </w:rPr>
        <w:t>,</w:t>
      </w:r>
    </w:p>
    <w:p w:rsidR="00E94AD8" w:rsidRPr="008C6BF2" w:rsidRDefault="00C7663B" w:rsidP="00612143">
      <w:pPr>
        <w:tabs>
          <w:tab w:val="left" w:pos="360"/>
          <w:tab w:val="left" w:pos="2520"/>
        </w:tabs>
        <w:rPr>
          <w:rFonts w:ascii="Arial" w:hAnsi="Arial" w:cs="Arial"/>
          <w:sz w:val="20"/>
        </w:rPr>
      </w:pPr>
      <w:r w:rsidRPr="008C6BF2">
        <w:rPr>
          <w:rFonts w:ascii="Arial" w:hAnsi="Arial" w:cs="Arial"/>
          <w:sz w:val="20"/>
        </w:rPr>
        <w:sym w:font="Symbol" w:char="F0FF"/>
      </w:r>
      <w:r w:rsidR="00E94AD8" w:rsidRPr="008C6BF2">
        <w:rPr>
          <w:rFonts w:ascii="Arial" w:hAnsi="Arial" w:cs="Arial"/>
          <w:sz w:val="20"/>
        </w:rPr>
        <w:t xml:space="preserve"> </w:t>
      </w:r>
      <w:r w:rsidR="00612143">
        <w:rPr>
          <w:rFonts w:ascii="Arial" w:hAnsi="Arial" w:cs="Arial"/>
          <w:sz w:val="20"/>
        </w:rPr>
        <w:tab/>
      </w:r>
      <w:proofErr w:type="gramStart"/>
      <w:r w:rsidR="00E94AD8" w:rsidRPr="008C6BF2">
        <w:rPr>
          <w:rFonts w:ascii="Arial" w:hAnsi="Arial" w:cs="Arial"/>
          <w:sz w:val="20"/>
        </w:rPr>
        <w:t>a</w:t>
      </w:r>
      <w:proofErr w:type="gramEnd"/>
      <w:r w:rsidR="00E94AD8" w:rsidRPr="008C6BF2">
        <w:rPr>
          <w:rFonts w:ascii="Arial" w:hAnsi="Arial" w:cs="Arial"/>
          <w:sz w:val="20"/>
        </w:rPr>
        <w:t xml:space="preserve"> Band as defined in the </w:t>
      </w:r>
      <w:r w:rsidR="00E94AD8" w:rsidRPr="008C6BF2">
        <w:rPr>
          <w:rFonts w:ascii="Arial" w:hAnsi="Arial" w:cs="Arial"/>
          <w:i/>
          <w:sz w:val="20"/>
        </w:rPr>
        <w:t>Indian Act</w:t>
      </w:r>
      <w:r w:rsidR="00E94AD8" w:rsidRPr="008C6BF2">
        <w:rPr>
          <w:rFonts w:ascii="Arial" w:hAnsi="Arial" w:cs="Arial"/>
          <w:sz w:val="20"/>
        </w:rPr>
        <w:t xml:space="preserve"> (Canada); </w:t>
      </w:r>
      <w:r w:rsidR="00E94AD8" w:rsidRPr="008C6BF2">
        <w:rPr>
          <w:rFonts w:ascii="Arial" w:hAnsi="Arial" w:cs="Arial"/>
          <w:b/>
          <w:i/>
          <w:sz w:val="20"/>
        </w:rPr>
        <w:t>or</w:t>
      </w:r>
      <w:r w:rsidR="00E9068F">
        <w:rPr>
          <w:rFonts w:ascii="Arial" w:hAnsi="Arial" w:cs="Arial"/>
          <w:sz w:val="20"/>
        </w:rPr>
        <w:t>,</w:t>
      </w:r>
    </w:p>
    <w:p w:rsidR="00612143" w:rsidRDefault="00C7663B" w:rsidP="00612143">
      <w:pPr>
        <w:tabs>
          <w:tab w:val="left" w:pos="360"/>
          <w:tab w:val="left" w:pos="2520"/>
        </w:tabs>
        <w:ind w:left="360" w:right="-990" w:hanging="360"/>
        <w:rPr>
          <w:rFonts w:ascii="Arial" w:hAnsi="Arial" w:cs="Arial"/>
          <w:sz w:val="20"/>
        </w:rPr>
      </w:pPr>
      <w:r w:rsidRPr="008C6BF2">
        <w:rPr>
          <w:rFonts w:ascii="Arial" w:hAnsi="Arial" w:cs="Arial"/>
          <w:sz w:val="20"/>
        </w:rPr>
        <w:sym w:font="Symbol" w:char="F0FF"/>
      </w:r>
      <w:r w:rsidR="00E94AD8" w:rsidRPr="008C6BF2">
        <w:rPr>
          <w:rFonts w:ascii="Arial" w:hAnsi="Arial" w:cs="Arial"/>
          <w:sz w:val="20"/>
        </w:rPr>
        <w:t xml:space="preserve"> </w:t>
      </w:r>
      <w:r w:rsidR="00612143">
        <w:rPr>
          <w:rFonts w:ascii="Arial" w:hAnsi="Arial" w:cs="Arial"/>
          <w:sz w:val="20"/>
        </w:rPr>
        <w:tab/>
      </w:r>
      <w:proofErr w:type="gramStart"/>
      <w:r w:rsidR="00E94AD8" w:rsidRPr="008C6BF2">
        <w:rPr>
          <w:rFonts w:ascii="Arial" w:hAnsi="Arial" w:cs="Arial"/>
          <w:sz w:val="20"/>
        </w:rPr>
        <w:t>a</w:t>
      </w:r>
      <w:proofErr w:type="gramEnd"/>
      <w:r w:rsidR="00E94AD8" w:rsidRPr="008C6BF2">
        <w:rPr>
          <w:rFonts w:ascii="Arial" w:hAnsi="Arial" w:cs="Arial"/>
          <w:sz w:val="20"/>
        </w:rPr>
        <w:t xml:space="preserve"> corporation, other than a society, that is controlled by persons who are</w:t>
      </w:r>
      <w:r w:rsidR="00612143">
        <w:rPr>
          <w:rFonts w:ascii="Arial" w:hAnsi="Arial" w:cs="Arial"/>
          <w:sz w:val="20"/>
        </w:rPr>
        <w:t xml:space="preserve"> Canadian citizens or permanent </w:t>
      </w:r>
      <w:r w:rsidR="00E94AD8" w:rsidRPr="008C6BF2">
        <w:rPr>
          <w:rFonts w:ascii="Arial" w:hAnsi="Arial" w:cs="Arial"/>
          <w:sz w:val="20"/>
        </w:rPr>
        <w:t xml:space="preserve">residents of Canada who are 19 years of age or older. </w:t>
      </w:r>
    </w:p>
    <w:p w:rsidR="00612143" w:rsidRDefault="00612143" w:rsidP="00612143">
      <w:pPr>
        <w:tabs>
          <w:tab w:val="left" w:pos="360"/>
          <w:tab w:val="left" w:pos="2520"/>
        </w:tabs>
        <w:ind w:left="360" w:right="-990" w:hanging="360"/>
        <w:rPr>
          <w:rFonts w:ascii="Arial" w:hAnsi="Arial" w:cs="Arial"/>
          <w:sz w:val="20"/>
        </w:rPr>
      </w:pPr>
      <w:r>
        <w:rPr>
          <w:rFonts w:ascii="Arial" w:hAnsi="Arial" w:cs="Arial"/>
          <w:sz w:val="20"/>
        </w:rPr>
        <w:tab/>
      </w:r>
      <w:r w:rsidR="00E94AD8" w:rsidRPr="008C6BF2">
        <w:rPr>
          <w:rFonts w:ascii="Arial" w:hAnsi="Arial" w:cs="Arial"/>
          <w:sz w:val="20"/>
        </w:rPr>
        <w:t>(Registration No.: __________</w:t>
      </w:r>
      <w:r w:rsidR="0071195C" w:rsidRPr="008C6BF2">
        <w:rPr>
          <w:rFonts w:ascii="Arial" w:hAnsi="Arial" w:cs="Arial"/>
          <w:sz w:val="20"/>
        </w:rPr>
        <w:t>______</w:t>
      </w:r>
      <w:r w:rsidR="004C1947" w:rsidRPr="008C6BF2">
        <w:rPr>
          <w:rFonts w:ascii="Arial" w:hAnsi="Arial" w:cs="Arial"/>
          <w:sz w:val="20"/>
        </w:rPr>
        <w:t>)</w:t>
      </w:r>
    </w:p>
    <w:p w:rsidR="004C1947" w:rsidRPr="008C6BF2" w:rsidRDefault="004C1947" w:rsidP="00612143">
      <w:pPr>
        <w:tabs>
          <w:tab w:val="left" w:pos="360"/>
          <w:tab w:val="left" w:pos="2520"/>
        </w:tabs>
        <w:ind w:right="-990"/>
        <w:rPr>
          <w:rFonts w:ascii="Arial" w:hAnsi="Arial" w:cs="Arial"/>
          <w:sz w:val="20"/>
        </w:rPr>
      </w:pPr>
    </w:p>
    <w:p w:rsidR="004C1947" w:rsidRDefault="004C1947" w:rsidP="00612143">
      <w:pPr>
        <w:tabs>
          <w:tab w:val="left" w:pos="360"/>
          <w:tab w:val="left" w:pos="2520"/>
        </w:tabs>
        <w:ind w:left="360"/>
        <w:rPr>
          <w:rFonts w:ascii="Arial" w:hAnsi="Arial" w:cs="Arial"/>
          <w:b/>
          <w:sz w:val="20"/>
        </w:rPr>
      </w:pPr>
      <w:r w:rsidRPr="008C6BF2">
        <w:rPr>
          <w:rFonts w:ascii="Arial" w:hAnsi="Arial" w:cs="Arial"/>
          <w:b/>
          <w:sz w:val="20"/>
        </w:rPr>
        <w:t>AND</w:t>
      </w:r>
    </w:p>
    <w:p w:rsidR="00612143" w:rsidRPr="008C6BF2" w:rsidRDefault="00612143" w:rsidP="00612143">
      <w:pPr>
        <w:tabs>
          <w:tab w:val="left" w:pos="360"/>
          <w:tab w:val="left" w:pos="2520"/>
        </w:tabs>
        <w:rPr>
          <w:rFonts w:ascii="Arial" w:hAnsi="Arial" w:cs="Arial"/>
          <w:b/>
          <w:sz w:val="20"/>
        </w:rPr>
      </w:pPr>
    </w:p>
    <w:p w:rsidR="007676AB" w:rsidRPr="008C6BF2" w:rsidRDefault="00C7663B" w:rsidP="00612143">
      <w:pPr>
        <w:tabs>
          <w:tab w:val="left" w:pos="360"/>
          <w:tab w:val="left" w:pos="2520"/>
        </w:tabs>
        <w:rPr>
          <w:rFonts w:ascii="Arial" w:hAnsi="Arial" w:cs="Arial"/>
          <w:sz w:val="20"/>
        </w:rPr>
      </w:pPr>
      <w:r w:rsidRPr="008C6BF2">
        <w:rPr>
          <w:rFonts w:ascii="Arial" w:hAnsi="Arial" w:cs="Arial"/>
          <w:sz w:val="20"/>
        </w:rPr>
        <w:sym w:font="Symbol" w:char="F0FF"/>
      </w:r>
      <w:r w:rsidR="004C1947" w:rsidRPr="008C6BF2">
        <w:rPr>
          <w:rFonts w:ascii="Arial" w:hAnsi="Arial" w:cs="Arial"/>
          <w:sz w:val="20"/>
        </w:rPr>
        <w:t xml:space="preserve"> </w:t>
      </w:r>
      <w:r w:rsidR="00612143">
        <w:rPr>
          <w:rFonts w:ascii="Arial" w:hAnsi="Arial" w:cs="Arial"/>
          <w:sz w:val="20"/>
        </w:rPr>
        <w:tab/>
      </w:r>
      <w:proofErr w:type="gramStart"/>
      <w:r w:rsidR="004C1947" w:rsidRPr="008C6BF2">
        <w:rPr>
          <w:rFonts w:ascii="Arial" w:hAnsi="Arial" w:cs="Arial"/>
          <w:sz w:val="20"/>
        </w:rPr>
        <w:t>does</w:t>
      </w:r>
      <w:proofErr w:type="gramEnd"/>
      <w:r w:rsidR="004C1947" w:rsidRPr="008C6BF2">
        <w:rPr>
          <w:rFonts w:ascii="Arial" w:hAnsi="Arial" w:cs="Arial"/>
          <w:sz w:val="20"/>
        </w:rPr>
        <w:t xml:space="preserve"> not hold more than one woodlot licence in the Province of British Columbia. </w:t>
      </w:r>
    </w:p>
    <w:p w:rsidR="005938E8" w:rsidRPr="008C6BF2" w:rsidRDefault="007676AB" w:rsidP="00612143">
      <w:pPr>
        <w:tabs>
          <w:tab w:val="left" w:pos="360"/>
          <w:tab w:val="left" w:pos="2520"/>
        </w:tabs>
        <w:ind w:left="360" w:hanging="360"/>
        <w:rPr>
          <w:rFonts w:ascii="Arial" w:hAnsi="Arial" w:cs="Arial"/>
          <w:sz w:val="20"/>
        </w:rPr>
      </w:pPr>
      <w:r w:rsidRPr="008C6BF2">
        <w:rPr>
          <w:rFonts w:ascii="Arial" w:hAnsi="Arial" w:cs="Arial"/>
          <w:sz w:val="20"/>
        </w:rPr>
        <w:sym w:font="Symbol" w:char="F0FF"/>
      </w:r>
      <w:r w:rsidRPr="008C6BF2">
        <w:rPr>
          <w:rFonts w:ascii="Arial" w:hAnsi="Arial" w:cs="Arial"/>
          <w:sz w:val="20"/>
        </w:rPr>
        <w:t xml:space="preserve"> </w:t>
      </w:r>
      <w:r w:rsidR="00612143">
        <w:rPr>
          <w:rFonts w:ascii="Arial" w:hAnsi="Arial" w:cs="Arial"/>
          <w:sz w:val="20"/>
        </w:rPr>
        <w:tab/>
      </w:r>
      <w:proofErr w:type="gramStart"/>
      <w:r w:rsidRPr="008C6BF2">
        <w:rPr>
          <w:rFonts w:ascii="Arial" w:hAnsi="Arial" w:cs="Arial"/>
          <w:sz w:val="20"/>
        </w:rPr>
        <w:t>does</w:t>
      </w:r>
      <w:proofErr w:type="gramEnd"/>
      <w:r w:rsidRPr="008C6BF2">
        <w:rPr>
          <w:rFonts w:ascii="Arial" w:hAnsi="Arial" w:cs="Arial"/>
          <w:sz w:val="20"/>
        </w:rPr>
        <w:t xml:space="preserve"> not hold one or more ineligible licences that together have an aggregate allowable annual cut greater than 10,000</w:t>
      </w:r>
      <w:r w:rsidR="00E9068F">
        <w:rPr>
          <w:rFonts w:ascii="Arial" w:hAnsi="Arial" w:cs="Arial"/>
          <w:sz w:val="20"/>
        </w:rPr>
        <w:t xml:space="preserve"> </w:t>
      </w:r>
      <w:r w:rsidRPr="008C6BF2">
        <w:rPr>
          <w:rFonts w:ascii="Arial" w:hAnsi="Arial" w:cs="Arial"/>
          <w:sz w:val="20"/>
        </w:rPr>
        <w:t>m</w:t>
      </w:r>
      <w:r w:rsidRPr="00E9068F">
        <w:rPr>
          <w:rFonts w:ascii="Arial" w:hAnsi="Arial" w:cs="Arial"/>
          <w:sz w:val="20"/>
          <w:vertAlign w:val="superscript"/>
        </w:rPr>
        <w:t>3</w:t>
      </w:r>
    </w:p>
    <w:p w:rsidR="005938E8" w:rsidRPr="008C6BF2" w:rsidRDefault="005938E8" w:rsidP="00612143">
      <w:pPr>
        <w:tabs>
          <w:tab w:val="left" w:pos="360"/>
          <w:tab w:val="left" w:pos="2520"/>
        </w:tabs>
        <w:rPr>
          <w:rFonts w:ascii="Arial" w:hAnsi="Arial" w:cs="Arial"/>
          <w:sz w:val="20"/>
        </w:rPr>
      </w:pPr>
    </w:p>
    <w:p w:rsidR="004C1947" w:rsidRPr="008C6BF2" w:rsidRDefault="004C1947">
      <w:pPr>
        <w:tabs>
          <w:tab w:val="left" w:pos="2520"/>
        </w:tabs>
        <w:rPr>
          <w:rFonts w:ascii="Arial" w:hAnsi="Arial" w:cs="Arial"/>
          <w:sz w:val="20"/>
        </w:rPr>
      </w:pPr>
      <w:r w:rsidRPr="008C6BF2">
        <w:rPr>
          <w:rFonts w:ascii="Arial" w:hAnsi="Arial" w:cs="Arial"/>
          <w:sz w:val="20"/>
        </w:rPr>
        <w:t xml:space="preserve">This application is signed in the presence of a Notary Public or a commissioner for </w:t>
      </w:r>
    </w:p>
    <w:p w:rsidR="004C1947" w:rsidRPr="008C6BF2" w:rsidRDefault="004C1947">
      <w:pPr>
        <w:tabs>
          <w:tab w:val="left" w:pos="2520"/>
        </w:tabs>
        <w:rPr>
          <w:rFonts w:ascii="Arial" w:hAnsi="Arial" w:cs="Arial"/>
          <w:sz w:val="20"/>
        </w:rPr>
      </w:pPr>
    </w:p>
    <w:p w:rsidR="004C1947" w:rsidRPr="008C6BF2" w:rsidRDefault="004C1947">
      <w:pPr>
        <w:tabs>
          <w:tab w:val="left" w:pos="2520"/>
        </w:tabs>
        <w:rPr>
          <w:rFonts w:ascii="Arial" w:hAnsi="Arial" w:cs="Arial"/>
          <w:sz w:val="20"/>
        </w:rPr>
      </w:pPr>
      <w:proofErr w:type="gramStart"/>
      <w:r w:rsidRPr="008C6BF2">
        <w:rPr>
          <w:rFonts w:ascii="Arial" w:hAnsi="Arial" w:cs="Arial"/>
          <w:sz w:val="20"/>
        </w:rPr>
        <w:t>taking</w:t>
      </w:r>
      <w:proofErr w:type="gramEnd"/>
      <w:r w:rsidRPr="008C6BF2">
        <w:rPr>
          <w:rFonts w:ascii="Arial" w:hAnsi="Arial" w:cs="Arial"/>
          <w:sz w:val="20"/>
        </w:rPr>
        <w:t xml:space="preserve"> affidavits in British Columbia this ______ day of _________________ , </w:t>
      </w:r>
      <w:r w:rsidR="0071195C" w:rsidRPr="008C6BF2">
        <w:rPr>
          <w:rFonts w:ascii="Arial" w:hAnsi="Arial" w:cs="Arial"/>
          <w:sz w:val="20"/>
        </w:rPr>
        <w:t>20</w:t>
      </w:r>
      <w:r w:rsidRPr="008C6BF2">
        <w:rPr>
          <w:rFonts w:ascii="Arial" w:hAnsi="Arial" w:cs="Arial"/>
          <w:sz w:val="20"/>
        </w:rPr>
        <w:t xml:space="preserve"> ______ .</w:t>
      </w:r>
    </w:p>
    <w:p w:rsidR="004C1947" w:rsidRPr="008C6BF2" w:rsidRDefault="004C1947">
      <w:pPr>
        <w:tabs>
          <w:tab w:val="left" w:pos="2520"/>
        </w:tabs>
        <w:rPr>
          <w:rFonts w:ascii="Arial" w:hAnsi="Arial" w:cs="Arial"/>
          <w:sz w:val="20"/>
        </w:rPr>
      </w:pPr>
    </w:p>
    <w:p w:rsidR="004C1947" w:rsidRPr="008C6BF2" w:rsidRDefault="00E41E0A" w:rsidP="00E41E0A">
      <w:pPr>
        <w:tabs>
          <w:tab w:val="left" w:pos="270"/>
          <w:tab w:val="left" w:pos="2520"/>
        </w:tabs>
        <w:spacing w:line="360" w:lineRule="auto"/>
        <w:rPr>
          <w:rFonts w:ascii="Arial" w:hAnsi="Arial" w:cs="Arial"/>
          <w:sz w:val="20"/>
        </w:rPr>
      </w:pPr>
      <w:proofErr w:type="gramStart"/>
      <w:r>
        <w:rPr>
          <w:rFonts w:ascii="Arial" w:hAnsi="Arial" w:cs="Arial"/>
          <w:sz w:val="20"/>
        </w:rPr>
        <w:t>at</w:t>
      </w:r>
      <w:proofErr w:type="gramEnd"/>
      <w:r>
        <w:rPr>
          <w:rFonts w:ascii="Arial" w:hAnsi="Arial" w:cs="Arial"/>
          <w:sz w:val="20"/>
        </w:rPr>
        <w:tab/>
      </w:r>
      <w:r w:rsidRPr="008C6BF2">
        <w:rPr>
          <w:rFonts w:ascii="Arial" w:hAnsi="Arial" w:cs="Arial"/>
          <w:sz w:val="20"/>
        </w:rPr>
        <w:t>____________________________________</w:t>
      </w:r>
      <w:r w:rsidR="004C1947" w:rsidRPr="008C6BF2">
        <w:rPr>
          <w:rFonts w:ascii="Arial" w:hAnsi="Arial" w:cs="Arial"/>
          <w:sz w:val="20"/>
        </w:rPr>
        <w:t xml:space="preserve"> (place).</w:t>
      </w:r>
    </w:p>
    <w:p w:rsidR="004C1947" w:rsidRPr="008C6BF2" w:rsidRDefault="00E41E0A" w:rsidP="00E41E0A">
      <w:pPr>
        <w:tabs>
          <w:tab w:val="left" w:pos="270"/>
          <w:tab w:val="left" w:pos="2520"/>
        </w:tabs>
        <w:spacing w:line="360" w:lineRule="auto"/>
        <w:rPr>
          <w:rFonts w:ascii="Arial" w:hAnsi="Arial" w:cs="Arial"/>
          <w:sz w:val="20"/>
        </w:rPr>
      </w:pPr>
      <w:r>
        <w:rPr>
          <w:rFonts w:ascii="Arial" w:hAnsi="Arial" w:cs="Arial"/>
          <w:sz w:val="20"/>
        </w:rPr>
        <w:tab/>
      </w:r>
      <w:r w:rsidR="00612143" w:rsidRPr="008C6BF2">
        <w:rPr>
          <w:rFonts w:ascii="Arial" w:hAnsi="Arial" w:cs="Arial"/>
          <w:sz w:val="20"/>
        </w:rPr>
        <w:t>____________________________________</w:t>
      </w:r>
      <w:r w:rsidR="004C1947" w:rsidRPr="008C6BF2">
        <w:rPr>
          <w:rFonts w:ascii="Arial" w:hAnsi="Arial" w:cs="Arial"/>
          <w:sz w:val="20"/>
        </w:rPr>
        <w:t>)</w:t>
      </w:r>
    </w:p>
    <w:p w:rsidR="004C1947" w:rsidRPr="008C6BF2" w:rsidRDefault="00E41E0A" w:rsidP="00E41E0A">
      <w:pPr>
        <w:tabs>
          <w:tab w:val="left" w:pos="270"/>
          <w:tab w:val="left" w:pos="2520"/>
        </w:tabs>
        <w:spacing w:line="360" w:lineRule="auto"/>
        <w:rPr>
          <w:rFonts w:ascii="Arial" w:hAnsi="Arial" w:cs="Arial"/>
          <w:sz w:val="20"/>
        </w:rPr>
      </w:pPr>
      <w:r>
        <w:rPr>
          <w:rFonts w:ascii="Arial" w:hAnsi="Arial" w:cs="Arial"/>
          <w:sz w:val="20"/>
        </w:rPr>
        <w:tab/>
      </w:r>
      <w:r w:rsidR="00612143" w:rsidRPr="008C6BF2">
        <w:rPr>
          <w:rFonts w:ascii="Arial" w:hAnsi="Arial" w:cs="Arial"/>
          <w:sz w:val="20"/>
        </w:rPr>
        <w:t>____________________________________</w:t>
      </w:r>
      <w:r w:rsidR="004C1947" w:rsidRPr="008C6BF2">
        <w:rPr>
          <w:rFonts w:ascii="Arial" w:hAnsi="Arial" w:cs="Arial"/>
          <w:sz w:val="20"/>
        </w:rPr>
        <w:t>)</w:t>
      </w:r>
    </w:p>
    <w:p w:rsidR="004C1947" w:rsidRPr="008C6BF2" w:rsidRDefault="00E41E0A" w:rsidP="00E41E0A">
      <w:pPr>
        <w:tabs>
          <w:tab w:val="left" w:pos="270"/>
          <w:tab w:val="left" w:pos="2520"/>
        </w:tabs>
        <w:spacing w:line="360" w:lineRule="auto"/>
        <w:rPr>
          <w:rFonts w:ascii="Arial" w:hAnsi="Arial" w:cs="Arial"/>
          <w:sz w:val="20"/>
        </w:rPr>
      </w:pPr>
      <w:r>
        <w:rPr>
          <w:rFonts w:ascii="Arial" w:hAnsi="Arial" w:cs="Arial"/>
          <w:sz w:val="20"/>
        </w:rPr>
        <w:tab/>
      </w:r>
      <w:r w:rsidR="00612143" w:rsidRPr="008C6BF2">
        <w:rPr>
          <w:rFonts w:ascii="Arial" w:hAnsi="Arial" w:cs="Arial"/>
          <w:sz w:val="20"/>
        </w:rPr>
        <w:t>____________________________________</w:t>
      </w:r>
      <w:r w:rsidR="004C1947" w:rsidRPr="008C6BF2">
        <w:rPr>
          <w:rFonts w:ascii="Arial" w:hAnsi="Arial" w:cs="Arial"/>
          <w:sz w:val="20"/>
        </w:rPr>
        <w:t>)</w:t>
      </w:r>
    </w:p>
    <w:p w:rsidR="004C1947" w:rsidRPr="008C6BF2" w:rsidRDefault="004C1947">
      <w:pPr>
        <w:tabs>
          <w:tab w:val="left" w:pos="2520"/>
        </w:tabs>
        <w:rPr>
          <w:rFonts w:ascii="Arial" w:hAnsi="Arial" w:cs="Arial"/>
          <w:sz w:val="20"/>
        </w:rPr>
      </w:pPr>
    </w:p>
    <w:p w:rsidR="004C1947" w:rsidRDefault="004C1947">
      <w:pPr>
        <w:tabs>
          <w:tab w:val="left" w:pos="2520"/>
        </w:tabs>
        <w:rPr>
          <w:rFonts w:ascii="Arial" w:hAnsi="Arial" w:cs="Arial"/>
          <w:sz w:val="20"/>
        </w:rPr>
      </w:pPr>
    </w:p>
    <w:p w:rsidR="00E41E0A" w:rsidRDefault="00E41E0A">
      <w:pPr>
        <w:tabs>
          <w:tab w:val="left" w:pos="2520"/>
        </w:tabs>
        <w:rPr>
          <w:rFonts w:ascii="Arial" w:hAnsi="Arial" w:cs="Arial"/>
          <w:sz w:val="20"/>
        </w:rPr>
      </w:pPr>
    </w:p>
    <w:p w:rsidR="00E41E0A" w:rsidRPr="008C6BF2" w:rsidRDefault="00E41E0A">
      <w:pPr>
        <w:tabs>
          <w:tab w:val="left" w:pos="2520"/>
        </w:tabs>
        <w:rPr>
          <w:rFonts w:ascii="Arial" w:hAnsi="Arial" w:cs="Arial"/>
          <w:sz w:val="20"/>
        </w:rPr>
      </w:pPr>
    </w:p>
    <w:p w:rsidR="004C1947" w:rsidRPr="008C6BF2" w:rsidRDefault="00612143" w:rsidP="00612143">
      <w:pPr>
        <w:tabs>
          <w:tab w:val="left" w:pos="2520"/>
          <w:tab w:val="left" w:pos="4680"/>
        </w:tabs>
        <w:rPr>
          <w:rFonts w:ascii="Arial" w:hAnsi="Arial" w:cs="Arial"/>
          <w:sz w:val="20"/>
        </w:rPr>
      </w:pPr>
      <w:r w:rsidRPr="008C6BF2">
        <w:rPr>
          <w:rFonts w:ascii="Arial" w:hAnsi="Arial" w:cs="Arial"/>
          <w:sz w:val="20"/>
        </w:rPr>
        <w:t>_________________________________</w:t>
      </w:r>
      <w:r w:rsidR="00E41E0A">
        <w:rPr>
          <w:rFonts w:ascii="Arial" w:hAnsi="Arial" w:cs="Arial"/>
          <w:sz w:val="20"/>
        </w:rPr>
        <w:t>_</w:t>
      </w:r>
      <w:r w:rsidRPr="008C6BF2">
        <w:rPr>
          <w:rFonts w:ascii="Arial" w:hAnsi="Arial" w:cs="Arial"/>
          <w:sz w:val="20"/>
        </w:rPr>
        <w:t>___)</w:t>
      </w:r>
      <w:r w:rsidR="004C1947" w:rsidRPr="008C6BF2">
        <w:rPr>
          <w:rFonts w:ascii="Arial" w:hAnsi="Arial" w:cs="Arial"/>
          <w:sz w:val="20"/>
        </w:rPr>
        <w:t xml:space="preserve">     </w:t>
      </w:r>
      <w:r>
        <w:rPr>
          <w:rFonts w:ascii="Arial" w:hAnsi="Arial" w:cs="Arial"/>
          <w:sz w:val="20"/>
        </w:rPr>
        <w:tab/>
      </w:r>
      <w:r w:rsidR="004C1947" w:rsidRPr="008C6BF2">
        <w:rPr>
          <w:rFonts w:ascii="Arial" w:hAnsi="Arial" w:cs="Arial"/>
          <w:sz w:val="20"/>
        </w:rPr>
        <w:t>By _________________________________</w:t>
      </w:r>
    </w:p>
    <w:p w:rsidR="004C1947" w:rsidRPr="008C6BF2" w:rsidRDefault="004C1947" w:rsidP="00612143">
      <w:pPr>
        <w:tabs>
          <w:tab w:val="left" w:pos="2520"/>
          <w:tab w:val="left" w:pos="4680"/>
        </w:tabs>
        <w:rPr>
          <w:rFonts w:ascii="Arial" w:hAnsi="Arial" w:cs="Arial"/>
          <w:sz w:val="20"/>
        </w:rPr>
      </w:pPr>
      <w:r w:rsidRPr="008C6BF2">
        <w:rPr>
          <w:rFonts w:ascii="Arial" w:hAnsi="Arial" w:cs="Arial"/>
          <w:sz w:val="20"/>
        </w:rPr>
        <w:t xml:space="preserve">(Signature of Notary Public or commissioner  </w:t>
      </w:r>
      <w:r w:rsidR="00612143">
        <w:rPr>
          <w:rFonts w:ascii="Arial" w:hAnsi="Arial" w:cs="Arial"/>
          <w:sz w:val="20"/>
        </w:rPr>
        <w:t xml:space="preserve">  </w:t>
      </w:r>
      <w:r w:rsidRPr="008C6BF2">
        <w:rPr>
          <w:rFonts w:ascii="Arial" w:hAnsi="Arial" w:cs="Arial"/>
          <w:sz w:val="20"/>
        </w:rPr>
        <w:t xml:space="preserve">            </w:t>
      </w:r>
      <w:r w:rsidR="00612143">
        <w:rPr>
          <w:rFonts w:ascii="Arial" w:hAnsi="Arial" w:cs="Arial"/>
          <w:sz w:val="20"/>
        </w:rPr>
        <w:t xml:space="preserve">  </w:t>
      </w:r>
      <w:r w:rsidRPr="008C6BF2">
        <w:rPr>
          <w:rFonts w:ascii="Arial" w:hAnsi="Arial" w:cs="Arial"/>
          <w:sz w:val="20"/>
        </w:rPr>
        <w:t xml:space="preserve">            (Signature of individual)</w:t>
      </w:r>
    </w:p>
    <w:p w:rsidR="004C1947" w:rsidRPr="008C6BF2" w:rsidRDefault="004C1947" w:rsidP="00612143">
      <w:pPr>
        <w:tabs>
          <w:tab w:val="left" w:pos="2520"/>
          <w:tab w:val="left" w:pos="4680"/>
        </w:tabs>
        <w:rPr>
          <w:rFonts w:ascii="Arial" w:hAnsi="Arial" w:cs="Arial"/>
          <w:sz w:val="20"/>
        </w:rPr>
      </w:pPr>
      <w:r w:rsidRPr="008C6BF2">
        <w:rPr>
          <w:rFonts w:ascii="Arial" w:hAnsi="Arial" w:cs="Arial"/>
          <w:sz w:val="20"/>
        </w:rPr>
        <w:t xml:space="preserve">   </w:t>
      </w:r>
      <w:proofErr w:type="gramStart"/>
      <w:r w:rsidR="00612143" w:rsidRPr="008C6BF2">
        <w:rPr>
          <w:rFonts w:ascii="Arial" w:hAnsi="Arial" w:cs="Arial"/>
          <w:sz w:val="20"/>
        </w:rPr>
        <w:t>for</w:t>
      </w:r>
      <w:proofErr w:type="gramEnd"/>
      <w:r w:rsidRPr="008C6BF2">
        <w:rPr>
          <w:rFonts w:ascii="Arial" w:hAnsi="Arial" w:cs="Arial"/>
          <w:sz w:val="20"/>
        </w:rPr>
        <w:t xml:space="preserve"> </w:t>
      </w:r>
      <w:r w:rsidR="0071195C" w:rsidRPr="008C6BF2">
        <w:rPr>
          <w:rFonts w:ascii="Arial" w:hAnsi="Arial" w:cs="Arial"/>
          <w:sz w:val="20"/>
        </w:rPr>
        <w:t>taking affi</w:t>
      </w:r>
      <w:r w:rsidR="00612143">
        <w:rPr>
          <w:rFonts w:ascii="Arial" w:hAnsi="Arial" w:cs="Arial"/>
          <w:sz w:val="20"/>
        </w:rPr>
        <w:t>davits in British Columbia)</w:t>
      </w:r>
    </w:p>
    <w:p w:rsidR="004C1947" w:rsidRPr="008C6BF2" w:rsidRDefault="004C1947">
      <w:pPr>
        <w:tabs>
          <w:tab w:val="left" w:pos="2520"/>
        </w:tabs>
        <w:rPr>
          <w:rFonts w:ascii="Arial" w:hAnsi="Arial" w:cs="Arial"/>
          <w:sz w:val="20"/>
        </w:rPr>
      </w:pPr>
    </w:p>
    <w:p w:rsidR="004C1947" w:rsidRPr="008C6BF2" w:rsidRDefault="004C1947">
      <w:pPr>
        <w:tabs>
          <w:tab w:val="left" w:pos="2520"/>
        </w:tabs>
        <w:rPr>
          <w:rFonts w:ascii="Arial" w:hAnsi="Arial" w:cs="Arial"/>
          <w:sz w:val="20"/>
        </w:rPr>
      </w:pPr>
    </w:p>
    <w:p w:rsidR="004C1947" w:rsidRPr="008C6BF2" w:rsidRDefault="00612143" w:rsidP="00800DD9">
      <w:pPr>
        <w:tabs>
          <w:tab w:val="left" w:pos="2520"/>
          <w:tab w:val="left" w:pos="4950"/>
        </w:tabs>
        <w:rPr>
          <w:rFonts w:ascii="Arial" w:hAnsi="Arial" w:cs="Arial"/>
          <w:sz w:val="20"/>
        </w:rPr>
      </w:pPr>
      <w:r w:rsidRPr="008C6BF2">
        <w:rPr>
          <w:rFonts w:ascii="Arial" w:hAnsi="Arial" w:cs="Arial"/>
          <w:sz w:val="20"/>
        </w:rPr>
        <w:t>____________________________</w:t>
      </w:r>
      <w:r w:rsidR="00E41E0A">
        <w:rPr>
          <w:rFonts w:ascii="Arial" w:hAnsi="Arial" w:cs="Arial"/>
          <w:sz w:val="20"/>
        </w:rPr>
        <w:t>_</w:t>
      </w:r>
      <w:r w:rsidRPr="008C6BF2">
        <w:rPr>
          <w:rFonts w:ascii="Arial" w:hAnsi="Arial" w:cs="Arial"/>
          <w:sz w:val="20"/>
        </w:rPr>
        <w:t>________)</w:t>
      </w:r>
      <w:r w:rsidR="004C1947" w:rsidRPr="008C6BF2">
        <w:rPr>
          <w:rFonts w:ascii="Arial" w:hAnsi="Arial" w:cs="Arial"/>
          <w:sz w:val="20"/>
        </w:rPr>
        <w:t xml:space="preserve">           </w:t>
      </w:r>
      <w:r w:rsidR="00800DD9">
        <w:rPr>
          <w:rFonts w:ascii="Arial" w:hAnsi="Arial" w:cs="Arial"/>
          <w:sz w:val="20"/>
        </w:rPr>
        <w:t xml:space="preserve">    </w:t>
      </w:r>
      <w:r w:rsidR="004C1947" w:rsidRPr="008C6BF2">
        <w:rPr>
          <w:rFonts w:ascii="Arial" w:hAnsi="Arial" w:cs="Arial"/>
          <w:sz w:val="20"/>
        </w:rPr>
        <w:t>__</w:t>
      </w:r>
      <w:r w:rsidR="00800DD9">
        <w:rPr>
          <w:rFonts w:ascii="Arial" w:hAnsi="Arial" w:cs="Arial"/>
          <w:sz w:val="20"/>
        </w:rPr>
        <w:t>______________________________</w:t>
      </w:r>
    </w:p>
    <w:p w:rsidR="003A579D" w:rsidRPr="008C6BF2" w:rsidRDefault="003A579D">
      <w:pPr>
        <w:tabs>
          <w:tab w:val="left" w:pos="2520"/>
        </w:tabs>
        <w:rPr>
          <w:rFonts w:ascii="Arial" w:hAnsi="Arial" w:cs="Arial"/>
          <w:sz w:val="20"/>
        </w:rPr>
      </w:pPr>
      <w:r w:rsidRPr="008C6BF2">
        <w:rPr>
          <w:rFonts w:ascii="Arial" w:hAnsi="Arial" w:cs="Arial"/>
          <w:sz w:val="20"/>
        </w:rPr>
        <w:t>(Print name of Notary Public or commissioner)                          (Print name of individual)</w:t>
      </w:r>
    </w:p>
    <w:p w:rsidR="003A579D" w:rsidRPr="008C6BF2" w:rsidRDefault="00612143">
      <w:pPr>
        <w:tabs>
          <w:tab w:val="left" w:pos="2520"/>
        </w:tabs>
        <w:rPr>
          <w:rFonts w:ascii="Arial" w:hAnsi="Arial" w:cs="Arial"/>
          <w:sz w:val="20"/>
        </w:rPr>
      </w:pPr>
      <w:proofErr w:type="gramStart"/>
      <w:r w:rsidRPr="008C6BF2">
        <w:rPr>
          <w:rFonts w:ascii="Arial" w:hAnsi="Arial" w:cs="Arial"/>
          <w:sz w:val="20"/>
        </w:rPr>
        <w:t>for</w:t>
      </w:r>
      <w:proofErr w:type="gramEnd"/>
      <w:r w:rsidR="003A579D" w:rsidRPr="008C6BF2">
        <w:rPr>
          <w:rFonts w:ascii="Arial" w:hAnsi="Arial" w:cs="Arial"/>
          <w:sz w:val="20"/>
        </w:rPr>
        <w:t xml:space="preserve"> </w:t>
      </w:r>
      <w:r w:rsidR="0071195C" w:rsidRPr="008C6BF2">
        <w:rPr>
          <w:rFonts w:ascii="Arial" w:hAnsi="Arial" w:cs="Arial"/>
          <w:sz w:val="20"/>
        </w:rPr>
        <w:t>taking affi</w:t>
      </w:r>
      <w:r w:rsidR="003A579D" w:rsidRPr="008C6BF2">
        <w:rPr>
          <w:rFonts w:ascii="Arial" w:hAnsi="Arial" w:cs="Arial"/>
          <w:sz w:val="20"/>
        </w:rPr>
        <w:t>davits in British Columbia)</w:t>
      </w:r>
    </w:p>
    <w:p w:rsidR="003A579D" w:rsidRPr="008C6BF2" w:rsidRDefault="003A579D">
      <w:pPr>
        <w:tabs>
          <w:tab w:val="left" w:pos="2520"/>
        </w:tabs>
        <w:rPr>
          <w:rFonts w:ascii="Arial" w:hAnsi="Arial" w:cs="Arial"/>
          <w:sz w:val="20"/>
        </w:rPr>
      </w:pPr>
    </w:p>
    <w:p w:rsidR="00E41E0A" w:rsidRDefault="00E41E0A" w:rsidP="00800DD9">
      <w:pPr>
        <w:tabs>
          <w:tab w:val="left" w:pos="2520"/>
        </w:tabs>
        <w:spacing w:line="360" w:lineRule="auto"/>
        <w:rPr>
          <w:rFonts w:ascii="Arial" w:hAnsi="Arial" w:cs="Arial"/>
          <w:sz w:val="20"/>
        </w:rPr>
      </w:pPr>
    </w:p>
    <w:p w:rsidR="00800DD9" w:rsidRPr="008C6BF2" w:rsidRDefault="00800DD9" w:rsidP="00800DD9">
      <w:pPr>
        <w:tabs>
          <w:tab w:val="left" w:pos="2520"/>
        </w:tabs>
        <w:spacing w:line="360" w:lineRule="auto"/>
        <w:rPr>
          <w:rFonts w:ascii="Arial" w:hAnsi="Arial" w:cs="Arial"/>
          <w:sz w:val="20"/>
        </w:rPr>
      </w:pPr>
      <w:r w:rsidRPr="008C6BF2">
        <w:rPr>
          <w:rFonts w:ascii="Arial" w:hAnsi="Arial" w:cs="Arial"/>
          <w:sz w:val="20"/>
        </w:rPr>
        <w:t>_______________________</w:t>
      </w:r>
      <w:r w:rsidR="00E41E0A">
        <w:rPr>
          <w:rFonts w:ascii="Arial" w:hAnsi="Arial" w:cs="Arial"/>
          <w:sz w:val="20"/>
        </w:rPr>
        <w:t>_</w:t>
      </w:r>
      <w:r w:rsidRPr="008C6BF2">
        <w:rPr>
          <w:rFonts w:ascii="Arial" w:hAnsi="Arial" w:cs="Arial"/>
          <w:sz w:val="20"/>
        </w:rPr>
        <w:t>_____________</w:t>
      </w:r>
    </w:p>
    <w:p w:rsidR="0071195C" w:rsidRPr="008C6BF2" w:rsidRDefault="003A579D">
      <w:pPr>
        <w:tabs>
          <w:tab w:val="left" w:pos="2520"/>
        </w:tabs>
        <w:rPr>
          <w:rFonts w:ascii="Arial" w:hAnsi="Arial" w:cs="Arial"/>
          <w:sz w:val="20"/>
        </w:rPr>
      </w:pPr>
      <w:r w:rsidRPr="008C6BF2">
        <w:rPr>
          <w:rFonts w:ascii="Arial" w:hAnsi="Arial" w:cs="Arial"/>
          <w:sz w:val="20"/>
        </w:rPr>
        <w:t>(Address and phone number of Notary Public</w:t>
      </w:r>
      <w:r w:rsidR="00800DD9">
        <w:rPr>
          <w:rFonts w:ascii="Arial" w:hAnsi="Arial" w:cs="Arial"/>
          <w:sz w:val="20"/>
        </w:rPr>
        <w:br/>
      </w:r>
      <w:r w:rsidRPr="008C6BF2">
        <w:rPr>
          <w:rFonts w:ascii="Arial" w:hAnsi="Arial" w:cs="Arial"/>
          <w:sz w:val="20"/>
        </w:rPr>
        <w:t xml:space="preserve">or commissioner for taking </w:t>
      </w:r>
      <w:r w:rsidR="0071195C" w:rsidRPr="008C6BF2">
        <w:rPr>
          <w:rFonts w:ascii="Arial" w:hAnsi="Arial" w:cs="Arial"/>
          <w:sz w:val="20"/>
        </w:rPr>
        <w:t>affi</w:t>
      </w:r>
      <w:r w:rsidRPr="008C6BF2">
        <w:rPr>
          <w:rFonts w:ascii="Arial" w:hAnsi="Arial" w:cs="Arial"/>
          <w:sz w:val="20"/>
        </w:rPr>
        <w:t xml:space="preserve">davits in </w:t>
      </w:r>
      <w:r w:rsidR="00800DD9">
        <w:rPr>
          <w:rFonts w:ascii="Arial" w:hAnsi="Arial" w:cs="Arial"/>
          <w:sz w:val="20"/>
        </w:rPr>
        <w:br/>
      </w:r>
      <w:r w:rsidRPr="008C6BF2">
        <w:rPr>
          <w:rFonts w:ascii="Arial" w:hAnsi="Arial" w:cs="Arial"/>
          <w:sz w:val="20"/>
        </w:rPr>
        <w:t>British Columbia)</w:t>
      </w:r>
    </w:p>
    <w:p w:rsidR="00DE41D5" w:rsidRDefault="00DE41D5">
      <w:pPr>
        <w:tabs>
          <w:tab w:val="left" w:pos="2520"/>
        </w:tabs>
        <w:rPr>
          <w:rFonts w:ascii="Arial" w:hAnsi="Arial" w:cs="Arial"/>
          <w:sz w:val="20"/>
        </w:rPr>
      </w:pPr>
    </w:p>
    <w:p w:rsidR="00E41E0A" w:rsidRDefault="00E41E0A">
      <w:pPr>
        <w:tabs>
          <w:tab w:val="left" w:pos="2520"/>
        </w:tabs>
        <w:rPr>
          <w:rFonts w:ascii="Arial" w:hAnsi="Arial" w:cs="Arial"/>
          <w:sz w:val="20"/>
        </w:rPr>
      </w:pPr>
    </w:p>
    <w:p w:rsidR="003A579D" w:rsidRPr="008C6BF2" w:rsidRDefault="0071195C">
      <w:pPr>
        <w:tabs>
          <w:tab w:val="left" w:pos="2520"/>
        </w:tabs>
        <w:rPr>
          <w:rFonts w:ascii="Arial" w:hAnsi="Arial" w:cs="Arial"/>
          <w:sz w:val="20"/>
        </w:rPr>
      </w:pPr>
      <w:r w:rsidRPr="008C6BF2">
        <w:rPr>
          <w:rFonts w:ascii="Arial" w:hAnsi="Arial" w:cs="Arial"/>
          <w:sz w:val="20"/>
        </w:rPr>
        <w:t>============================================================</w:t>
      </w:r>
      <w:r w:rsidR="00E9068F">
        <w:rPr>
          <w:rFonts w:ascii="Arial" w:hAnsi="Arial" w:cs="Arial"/>
          <w:sz w:val="20"/>
        </w:rPr>
        <w:t>=============</w:t>
      </w:r>
    </w:p>
    <w:sectPr w:rsidR="003A579D" w:rsidRPr="008C6BF2" w:rsidSect="009A07E6">
      <w:headerReference w:type="even" r:id="rId54"/>
      <w:footerReference w:type="default" r:id="rId55"/>
      <w:headerReference w:type="first" r:id="rId56"/>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379F" w:rsidRDefault="008B379F">
      <w:r>
        <w:separator/>
      </w:r>
    </w:p>
  </w:endnote>
  <w:endnote w:type="continuationSeparator" w:id="0">
    <w:p w:rsidR="008B379F" w:rsidRDefault="008B379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9F" w:rsidRDefault="008B379F">
    <w:pPr>
      <w:pStyle w:val="Footer"/>
      <w:rPr>
        <w:rFonts w:ascii="Arial" w:hAnsi="Arial" w:cs="Arial"/>
        <w:i/>
        <w:iCs/>
        <w:sz w:val="16"/>
      </w:rPr>
    </w:pPr>
    <w:r>
      <w:rPr>
        <w:rFonts w:ascii="Arial" w:hAnsi="Arial" w:cs="Arial"/>
        <w:i/>
        <w:iCs/>
        <w:sz w:val="16"/>
      </w:rPr>
      <w:t>July 2011 version</w:t>
    </w:r>
    <w:r>
      <w:rPr>
        <w:rFonts w:ascii="Arial" w:hAnsi="Arial" w:cs="Arial"/>
        <w:i/>
        <w:iCs/>
        <w:sz w:val="16"/>
      </w:rPr>
      <w:tab/>
    </w:r>
    <w:r>
      <w:rPr>
        <w:rFonts w:ascii="Arial" w:hAnsi="Arial" w:cs="Arial"/>
        <w:i/>
        <w:iCs/>
        <w:sz w:val="16"/>
      </w:rPr>
      <w:tab/>
      <w:t xml:space="preserve">Page </w:t>
    </w:r>
    <w:r w:rsidR="003B0DEC">
      <w:rPr>
        <w:rStyle w:val="PageNumber"/>
        <w:rFonts w:ascii="Arial" w:hAnsi="Arial" w:cs="Arial"/>
        <w:i/>
        <w:iCs/>
        <w:sz w:val="16"/>
      </w:rPr>
      <w:fldChar w:fldCharType="begin"/>
    </w:r>
    <w:r>
      <w:rPr>
        <w:rStyle w:val="PageNumber"/>
        <w:rFonts w:ascii="Arial" w:hAnsi="Arial" w:cs="Arial"/>
        <w:i/>
        <w:iCs/>
        <w:sz w:val="16"/>
      </w:rPr>
      <w:instrText xml:space="preserve"> PAGE </w:instrText>
    </w:r>
    <w:r w:rsidR="003B0DEC">
      <w:rPr>
        <w:rStyle w:val="PageNumber"/>
        <w:rFonts w:ascii="Arial" w:hAnsi="Arial" w:cs="Arial"/>
        <w:i/>
        <w:iCs/>
        <w:sz w:val="16"/>
      </w:rPr>
      <w:fldChar w:fldCharType="separate"/>
    </w:r>
    <w:r w:rsidR="000D58A3">
      <w:rPr>
        <w:rStyle w:val="PageNumber"/>
        <w:rFonts w:ascii="Arial" w:hAnsi="Arial" w:cs="Arial"/>
        <w:i/>
        <w:iCs/>
        <w:noProof/>
        <w:sz w:val="16"/>
      </w:rPr>
      <w:t>3</w:t>
    </w:r>
    <w:r w:rsidR="003B0DEC">
      <w:rPr>
        <w:rStyle w:val="PageNumber"/>
        <w:rFonts w:ascii="Arial" w:hAnsi="Arial" w:cs="Arial"/>
        <w:i/>
        <w:iCs/>
        <w:sz w:val="16"/>
      </w:rPr>
      <w:fldChar w:fldCharType="end"/>
    </w:r>
    <w:r>
      <w:rPr>
        <w:rStyle w:val="PageNumber"/>
        <w:rFonts w:ascii="Arial" w:hAnsi="Arial" w:cs="Arial"/>
        <w:i/>
        <w:iCs/>
        <w:sz w:val="16"/>
      </w:rPr>
      <w:t xml:space="preserve"> of </w:t>
    </w:r>
    <w:r w:rsidR="003B0DEC">
      <w:rPr>
        <w:rStyle w:val="PageNumber"/>
        <w:rFonts w:ascii="Arial" w:hAnsi="Arial" w:cs="Arial"/>
        <w:i/>
        <w:iCs/>
        <w:sz w:val="16"/>
      </w:rPr>
      <w:fldChar w:fldCharType="begin"/>
    </w:r>
    <w:r>
      <w:rPr>
        <w:rStyle w:val="PageNumber"/>
        <w:rFonts w:ascii="Arial" w:hAnsi="Arial" w:cs="Arial"/>
        <w:i/>
        <w:iCs/>
        <w:sz w:val="16"/>
      </w:rPr>
      <w:instrText xml:space="preserve"> NUMPAGES </w:instrText>
    </w:r>
    <w:r w:rsidR="003B0DEC">
      <w:rPr>
        <w:rStyle w:val="PageNumber"/>
        <w:rFonts w:ascii="Arial" w:hAnsi="Arial" w:cs="Arial"/>
        <w:i/>
        <w:iCs/>
        <w:sz w:val="16"/>
      </w:rPr>
      <w:fldChar w:fldCharType="separate"/>
    </w:r>
    <w:r w:rsidR="000D58A3">
      <w:rPr>
        <w:rStyle w:val="PageNumber"/>
        <w:rFonts w:ascii="Arial" w:hAnsi="Arial" w:cs="Arial"/>
        <w:i/>
        <w:iCs/>
        <w:noProof/>
        <w:sz w:val="16"/>
      </w:rPr>
      <w:t>10</w:t>
    </w:r>
    <w:r w:rsidR="003B0DEC">
      <w:rPr>
        <w:rStyle w:val="PageNumber"/>
        <w:rFonts w:ascii="Arial" w:hAnsi="Arial" w:cs="Arial"/>
        <w:i/>
        <w:iCs/>
        <w:sz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379F" w:rsidRDefault="008B379F">
      <w:r>
        <w:separator/>
      </w:r>
    </w:p>
  </w:footnote>
  <w:footnote w:type="continuationSeparator" w:id="0">
    <w:p w:rsidR="008B379F" w:rsidRDefault="008B37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9F" w:rsidRDefault="003B0DEC">
    <w:pPr>
      <w:pStyle w:val="Header"/>
    </w:pPr>
    <w:r w:rsidRPr="003B0DE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3" type="#_x0000_t136" style="position:absolute;margin-left:0;margin-top:0;width:435.05pt;height:174pt;rotation:315;z-index:-251658240;mso-position-horizontal:center;mso-position-horizontal-relative:margin;mso-position-vertical:center;mso-position-vertical-relative:margin" wrapcoords="21302 2421 14003 2421 13966 2793 14561 4562 14561 8752 11619 2328 11470 1955 10502 9124 8081 3817 7188 2141 7001 2514 5288 2421 4841 2421 4841 2886 5437 4934 5400 6890 3426 3352 2942 2514 223 2421 74 2514 112 3072 670 5586 521 15828 0 16479 74 16572 186 16945 2644 16852 3240 16293 3724 15362 3910 15828 5102 17131 5214 17038 6108 17131 6703 16852 6741 16572 6108 12941 7039 15269 8417 17503 8603 17038 10577 16945 10577 16386 10167 14617 10390 13034 11582 16107 12550 17690 12811 17038 15306 16945 15902 16852 15902 16386 15269 14803 15269 10521 15865 9869 18583 16666 19217 17969 19552 17038 20371 16945 20520 16852 20446 16200 19924 13686 19924 5307 20036 3538 21041 5586 21377 5959 21451 4934 21414 2700 21302 2421"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9F" w:rsidRDefault="003B0DEC">
    <w:pPr>
      <w:pStyle w:val="Header"/>
    </w:pPr>
    <w:r w:rsidRPr="003B0DE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2052" type="#_x0000_t136" style="position:absolute;margin-left:0;margin-top:0;width:435.05pt;height:174pt;rotation:315;z-index:-251659264;mso-position-horizontal:center;mso-position-horizontal-relative:margin;mso-position-vertical:center;mso-position-vertical-relative:margin" wrapcoords="21302 2421 14003 2421 13966 2793 14561 4562 14561 8752 11619 2328 11470 1955 10502 9124 8081 3817 7188 2141 7001 2514 5288 2421 4841 2421 4841 2886 5437 4934 5400 6890 3426 3352 2942 2514 223 2421 74 2514 112 3072 670 5586 521 15828 0 16479 74 16572 186 16945 2644 16852 3240 16293 3724 15362 3910 15828 5102 17131 5214 17038 6108 17131 6703 16852 6741 16572 6108 12941 7039 15269 8417 17503 8603 17038 10577 16945 10577 16386 10167 14617 10390 13034 11582 16107 12550 17690 12811 17038 15306 16945 15902 16852 15902 16386 15269 14803 15269 10521 15865 9869 18583 16666 19217 17969 19552 17038 20371 16945 20520 16852 20446 16200 19924 13686 19924 5307 20036 3538 21041 5586 21377 5959 21451 4934 21414 2700 21302 2421"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86FFC"/>
    <w:multiLevelType w:val="hybridMultilevel"/>
    <w:tmpl w:val="A94C79B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04944E18"/>
    <w:multiLevelType w:val="hybridMultilevel"/>
    <w:tmpl w:val="7E6C953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
    <w:nsid w:val="137B08D6"/>
    <w:multiLevelType w:val="hybridMultilevel"/>
    <w:tmpl w:val="32264416"/>
    <w:lvl w:ilvl="0" w:tplc="E75AF8BA">
      <w:start w:val="1"/>
      <w:numFmt w:val="bullet"/>
      <w:lvlText w:val=""/>
      <w:lvlJc w:val="left"/>
      <w:pPr>
        <w:tabs>
          <w:tab w:val="num" w:pos="2160"/>
        </w:tabs>
        <w:ind w:left="2160" w:hanging="360"/>
      </w:pPr>
      <w:rPr>
        <w:rFonts w:ascii="Symbol" w:hAnsi="Symbol" w:hint="default"/>
        <w:sz w:val="20"/>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
    <w:nsid w:val="17C054E1"/>
    <w:multiLevelType w:val="hybridMultilevel"/>
    <w:tmpl w:val="FDA2EF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2465719A"/>
    <w:multiLevelType w:val="hybridMultilevel"/>
    <w:tmpl w:val="26E8FF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A802875"/>
    <w:multiLevelType w:val="hybridMultilevel"/>
    <w:tmpl w:val="983817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4F68B658">
      <w:start w:val="1"/>
      <w:numFmt w:val="bullet"/>
      <w:lvlText w:val="▪"/>
      <w:lvlJc w:val="left"/>
      <w:pPr>
        <w:tabs>
          <w:tab w:val="num" w:pos="2160"/>
        </w:tabs>
        <w:ind w:left="2160" w:hanging="360"/>
      </w:pPr>
      <w:rPr>
        <w:rFonts w:hAnsi="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A9D15DE"/>
    <w:multiLevelType w:val="hybridMultilevel"/>
    <w:tmpl w:val="13282F20"/>
    <w:lvl w:ilvl="0" w:tplc="04090001">
      <w:start w:val="1"/>
      <w:numFmt w:val="bullet"/>
      <w:lvlText w:val=""/>
      <w:lvlJc w:val="left"/>
      <w:pPr>
        <w:tabs>
          <w:tab w:val="num" w:pos="1085"/>
        </w:tabs>
        <w:ind w:left="1085" w:hanging="360"/>
      </w:pPr>
      <w:rPr>
        <w:rFonts w:ascii="Symbol" w:hAnsi="Symbol" w:hint="default"/>
      </w:rPr>
    </w:lvl>
    <w:lvl w:ilvl="1" w:tplc="04090003" w:tentative="1">
      <w:start w:val="1"/>
      <w:numFmt w:val="bullet"/>
      <w:lvlText w:val="o"/>
      <w:lvlJc w:val="left"/>
      <w:pPr>
        <w:tabs>
          <w:tab w:val="num" w:pos="1805"/>
        </w:tabs>
        <w:ind w:left="1805" w:hanging="360"/>
      </w:pPr>
      <w:rPr>
        <w:rFonts w:ascii="Courier New" w:hAnsi="Courier New" w:cs="Courier New" w:hint="default"/>
      </w:rPr>
    </w:lvl>
    <w:lvl w:ilvl="2" w:tplc="04090005" w:tentative="1">
      <w:start w:val="1"/>
      <w:numFmt w:val="bullet"/>
      <w:lvlText w:val=""/>
      <w:lvlJc w:val="left"/>
      <w:pPr>
        <w:tabs>
          <w:tab w:val="num" w:pos="2525"/>
        </w:tabs>
        <w:ind w:left="2525" w:hanging="360"/>
      </w:pPr>
      <w:rPr>
        <w:rFonts w:ascii="Wingdings" w:hAnsi="Wingdings" w:hint="default"/>
      </w:rPr>
    </w:lvl>
    <w:lvl w:ilvl="3" w:tplc="04090001" w:tentative="1">
      <w:start w:val="1"/>
      <w:numFmt w:val="bullet"/>
      <w:lvlText w:val=""/>
      <w:lvlJc w:val="left"/>
      <w:pPr>
        <w:tabs>
          <w:tab w:val="num" w:pos="3245"/>
        </w:tabs>
        <w:ind w:left="3245" w:hanging="360"/>
      </w:pPr>
      <w:rPr>
        <w:rFonts w:ascii="Symbol" w:hAnsi="Symbol" w:hint="default"/>
      </w:rPr>
    </w:lvl>
    <w:lvl w:ilvl="4" w:tplc="04090003" w:tentative="1">
      <w:start w:val="1"/>
      <w:numFmt w:val="bullet"/>
      <w:lvlText w:val="o"/>
      <w:lvlJc w:val="left"/>
      <w:pPr>
        <w:tabs>
          <w:tab w:val="num" w:pos="3965"/>
        </w:tabs>
        <w:ind w:left="3965" w:hanging="360"/>
      </w:pPr>
      <w:rPr>
        <w:rFonts w:ascii="Courier New" w:hAnsi="Courier New" w:cs="Courier New" w:hint="default"/>
      </w:rPr>
    </w:lvl>
    <w:lvl w:ilvl="5" w:tplc="04090005" w:tentative="1">
      <w:start w:val="1"/>
      <w:numFmt w:val="bullet"/>
      <w:lvlText w:val=""/>
      <w:lvlJc w:val="left"/>
      <w:pPr>
        <w:tabs>
          <w:tab w:val="num" w:pos="4685"/>
        </w:tabs>
        <w:ind w:left="4685" w:hanging="360"/>
      </w:pPr>
      <w:rPr>
        <w:rFonts w:ascii="Wingdings" w:hAnsi="Wingdings" w:hint="default"/>
      </w:rPr>
    </w:lvl>
    <w:lvl w:ilvl="6" w:tplc="04090001" w:tentative="1">
      <w:start w:val="1"/>
      <w:numFmt w:val="bullet"/>
      <w:lvlText w:val=""/>
      <w:lvlJc w:val="left"/>
      <w:pPr>
        <w:tabs>
          <w:tab w:val="num" w:pos="5405"/>
        </w:tabs>
        <w:ind w:left="5405" w:hanging="360"/>
      </w:pPr>
      <w:rPr>
        <w:rFonts w:ascii="Symbol" w:hAnsi="Symbol" w:hint="default"/>
      </w:rPr>
    </w:lvl>
    <w:lvl w:ilvl="7" w:tplc="04090003" w:tentative="1">
      <w:start w:val="1"/>
      <w:numFmt w:val="bullet"/>
      <w:lvlText w:val="o"/>
      <w:lvlJc w:val="left"/>
      <w:pPr>
        <w:tabs>
          <w:tab w:val="num" w:pos="6125"/>
        </w:tabs>
        <w:ind w:left="6125" w:hanging="360"/>
      </w:pPr>
      <w:rPr>
        <w:rFonts w:ascii="Courier New" w:hAnsi="Courier New" w:cs="Courier New" w:hint="default"/>
      </w:rPr>
    </w:lvl>
    <w:lvl w:ilvl="8" w:tplc="04090005" w:tentative="1">
      <w:start w:val="1"/>
      <w:numFmt w:val="bullet"/>
      <w:lvlText w:val=""/>
      <w:lvlJc w:val="left"/>
      <w:pPr>
        <w:tabs>
          <w:tab w:val="num" w:pos="6845"/>
        </w:tabs>
        <w:ind w:left="6845" w:hanging="360"/>
      </w:pPr>
      <w:rPr>
        <w:rFonts w:ascii="Wingdings" w:hAnsi="Wingdings" w:hint="default"/>
      </w:rPr>
    </w:lvl>
  </w:abstractNum>
  <w:abstractNum w:abstractNumId="7">
    <w:nsid w:val="387340DE"/>
    <w:multiLevelType w:val="hybridMultilevel"/>
    <w:tmpl w:val="6AF017C6"/>
    <w:lvl w:ilvl="0" w:tplc="3264B376">
      <w:start w:val="1"/>
      <w:numFmt w:val="decimal"/>
      <w:lvlText w:val="%1."/>
      <w:lvlJc w:val="left"/>
      <w:pPr>
        <w:tabs>
          <w:tab w:val="num" w:pos="720"/>
        </w:tabs>
        <w:ind w:left="720" w:hanging="360"/>
      </w:pPr>
      <w:rPr>
        <w:rFonts w:ascii="Arial" w:hAnsi="Arial"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D28557B"/>
    <w:multiLevelType w:val="hybridMultilevel"/>
    <w:tmpl w:val="983817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4F68B658">
      <w:start w:val="1"/>
      <w:numFmt w:val="bullet"/>
      <w:lvlText w:val="▪"/>
      <w:lvlJc w:val="left"/>
      <w:pPr>
        <w:tabs>
          <w:tab w:val="num" w:pos="2160"/>
        </w:tabs>
        <w:ind w:left="2160" w:hanging="360"/>
      </w:pPr>
      <w:rPr>
        <w:rFonts w:hAnsi="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6A32346"/>
    <w:multiLevelType w:val="hybridMultilevel"/>
    <w:tmpl w:val="C04482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6FD0B0C"/>
    <w:multiLevelType w:val="hybridMultilevel"/>
    <w:tmpl w:val="7E6C953A"/>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4F68B658">
      <w:start w:val="1"/>
      <w:numFmt w:val="bullet"/>
      <w:lvlText w:val="▪"/>
      <w:lvlJc w:val="left"/>
      <w:pPr>
        <w:tabs>
          <w:tab w:val="num" w:pos="2160"/>
        </w:tabs>
        <w:ind w:left="2160" w:hanging="360"/>
      </w:pPr>
      <w:rPr>
        <w:rFonts w:hAnsi="Courier New"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4C5352CD"/>
    <w:multiLevelType w:val="hybridMultilevel"/>
    <w:tmpl w:val="8AEC0A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58532F9A"/>
    <w:multiLevelType w:val="multilevel"/>
    <w:tmpl w:val="7526C8A6"/>
    <w:lvl w:ilvl="0">
      <w:start w:val="1"/>
      <w:numFmt w:val="none"/>
      <w:suff w:val="nothing"/>
      <w:lvlText w:val="1"/>
      <w:lvlJc w:val="right"/>
      <w:pPr>
        <w:ind w:left="360" w:hanging="72"/>
      </w:pPr>
      <w:rPr>
        <w:rFonts w:ascii="Times New Roman" w:hAnsi="Times New Roman" w:hint="default"/>
      </w:rPr>
    </w:lvl>
    <w:lvl w:ilvl="1">
      <w:start w:val="1"/>
      <w:numFmt w:val="lowerLetter"/>
      <w:lvlText w:val="%2)"/>
      <w:lvlJc w:val="left"/>
      <w:pPr>
        <w:tabs>
          <w:tab w:val="num" w:pos="720"/>
        </w:tabs>
        <w:ind w:left="720" w:hanging="360"/>
      </w:pPr>
    </w:lvl>
    <w:lvl w:ilvl="2">
      <w:start w:val="1"/>
      <w:numFmt w:val="decimal"/>
      <w:lvlRestart w:val="0"/>
      <w:pStyle w:val="Heading3"/>
      <w:suff w:val="nothing"/>
      <w:lvlText w:val="%3"/>
      <w:lvlJc w:val="left"/>
      <w:pPr>
        <w:ind w:left="0" w:firstLine="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5A29299C"/>
    <w:multiLevelType w:val="hybridMultilevel"/>
    <w:tmpl w:val="DD9C5FF6"/>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14">
    <w:nsid w:val="6B0E472E"/>
    <w:multiLevelType w:val="hybridMultilevel"/>
    <w:tmpl w:val="983817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E75AF8BA">
      <w:start w:val="1"/>
      <w:numFmt w:val="bullet"/>
      <w:lvlText w:val=""/>
      <w:lvlJc w:val="left"/>
      <w:pPr>
        <w:tabs>
          <w:tab w:val="num" w:pos="2160"/>
        </w:tabs>
        <w:ind w:left="2160" w:hanging="360"/>
      </w:pPr>
      <w:rPr>
        <w:rFonts w:ascii="Symbol" w:hAnsi="Symbol" w:hint="default"/>
        <w:sz w:val="2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6FEF63B4"/>
    <w:multiLevelType w:val="hybridMultilevel"/>
    <w:tmpl w:val="983817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E75AF8BA">
      <w:start w:val="1"/>
      <w:numFmt w:val="bullet"/>
      <w:lvlText w:val=""/>
      <w:lvlJc w:val="left"/>
      <w:pPr>
        <w:tabs>
          <w:tab w:val="num" w:pos="2160"/>
        </w:tabs>
        <w:ind w:left="2160" w:hanging="360"/>
      </w:pPr>
      <w:rPr>
        <w:rFonts w:ascii="Symbol" w:hAnsi="Symbol" w:hint="default"/>
        <w:sz w:val="2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4390591"/>
    <w:multiLevelType w:val="hybridMultilevel"/>
    <w:tmpl w:val="878EF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74540AB0"/>
    <w:multiLevelType w:val="hybridMultilevel"/>
    <w:tmpl w:val="51463F86"/>
    <w:lvl w:ilvl="0" w:tplc="4F68B658">
      <w:start w:val="1"/>
      <w:numFmt w:val="bullet"/>
      <w:lvlText w:val="▪"/>
      <w:lvlJc w:val="left"/>
      <w:pPr>
        <w:tabs>
          <w:tab w:val="num" w:pos="2880"/>
        </w:tabs>
        <w:ind w:left="2880" w:hanging="360"/>
      </w:pPr>
      <w:rPr>
        <w:rFonts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0"/>
  </w:num>
  <w:num w:numId="3">
    <w:abstractNumId w:val="16"/>
  </w:num>
  <w:num w:numId="4">
    <w:abstractNumId w:val="12"/>
  </w:num>
  <w:num w:numId="5">
    <w:abstractNumId w:val="9"/>
  </w:num>
  <w:num w:numId="6">
    <w:abstractNumId w:val="4"/>
  </w:num>
  <w:num w:numId="7">
    <w:abstractNumId w:val="6"/>
  </w:num>
  <w:num w:numId="8">
    <w:abstractNumId w:val="2"/>
  </w:num>
  <w:num w:numId="9">
    <w:abstractNumId w:val="17"/>
  </w:num>
  <w:num w:numId="10">
    <w:abstractNumId w:val="8"/>
  </w:num>
  <w:num w:numId="11">
    <w:abstractNumId w:val="5"/>
  </w:num>
  <w:num w:numId="12">
    <w:abstractNumId w:val="7"/>
  </w:num>
  <w:num w:numId="13">
    <w:abstractNumId w:val="14"/>
  </w:num>
  <w:num w:numId="14">
    <w:abstractNumId w:val="1"/>
  </w:num>
  <w:num w:numId="15">
    <w:abstractNumId w:val="10"/>
  </w:num>
  <w:num w:numId="16">
    <w:abstractNumId w:val="13"/>
  </w:num>
  <w:num w:numId="17">
    <w:abstractNumId w:val="11"/>
  </w:num>
  <w:num w:numId="18">
    <w:abstractNumId w:val="3"/>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intFractionalCharacterWidth/>
  <w:hideGrammaticalErrors/>
  <w:activeWritingStyle w:appName="MSWord" w:lang="en-GB" w:vendorID="64" w:dllVersion="131078" w:nlCheck="1" w:checkStyle="1"/>
  <w:activeWritingStyle w:appName="MSWord" w:lang="en-US" w:vendorID="64" w:dllVersion="131078" w:nlCheck="1" w:checkStyle="1"/>
  <w:activeWritingStyle w:appName="MSWord" w:lang="en-GB" w:vendorID="64" w:dllVersion="131077" w:nlCheck="1" w:checkStyle="1"/>
  <w:activeWritingStyle w:appName="MSWord" w:lang="en-US" w:vendorID="64" w:dllVersion="131077" w:nlCheck="1" w:checkStyle="1"/>
  <w:proofState w:spelling="clean" w:grammar="clean"/>
  <w:stylePaneFormatFilter w:val="3F01"/>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rsids>
    <w:rsidRoot w:val="00F55CEA"/>
    <w:rsid w:val="00007E3F"/>
    <w:rsid w:val="00044ECA"/>
    <w:rsid w:val="00046EC9"/>
    <w:rsid w:val="0005230F"/>
    <w:rsid w:val="00061555"/>
    <w:rsid w:val="00064BF4"/>
    <w:rsid w:val="00071CC4"/>
    <w:rsid w:val="00084318"/>
    <w:rsid w:val="000A283A"/>
    <w:rsid w:val="000C58EA"/>
    <w:rsid w:val="000D0615"/>
    <w:rsid w:val="000D58A3"/>
    <w:rsid w:val="000D7D14"/>
    <w:rsid w:val="00100DFE"/>
    <w:rsid w:val="00134446"/>
    <w:rsid w:val="001635C4"/>
    <w:rsid w:val="0016743B"/>
    <w:rsid w:val="0017383D"/>
    <w:rsid w:val="001D6964"/>
    <w:rsid w:val="001E1D7C"/>
    <w:rsid w:val="001E4033"/>
    <w:rsid w:val="001F2E36"/>
    <w:rsid w:val="001F7C62"/>
    <w:rsid w:val="00204065"/>
    <w:rsid w:val="00225803"/>
    <w:rsid w:val="00231AFB"/>
    <w:rsid w:val="0028564F"/>
    <w:rsid w:val="002A2E12"/>
    <w:rsid w:val="002A5A40"/>
    <w:rsid w:val="002C2C7F"/>
    <w:rsid w:val="002C54A2"/>
    <w:rsid w:val="002C72D9"/>
    <w:rsid w:val="002D224E"/>
    <w:rsid w:val="002D35F8"/>
    <w:rsid w:val="002F1A57"/>
    <w:rsid w:val="002F5DBA"/>
    <w:rsid w:val="00303814"/>
    <w:rsid w:val="0034447A"/>
    <w:rsid w:val="003540AF"/>
    <w:rsid w:val="00381AC1"/>
    <w:rsid w:val="00387AF9"/>
    <w:rsid w:val="003A579D"/>
    <w:rsid w:val="003B0DEC"/>
    <w:rsid w:val="003B72B8"/>
    <w:rsid w:val="003B7E0D"/>
    <w:rsid w:val="003C050A"/>
    <w:rsid w:val="003E798F"/>
    <w:rsid w:val="003F28D3"/>
    <w:rsid w:val="00414521"/>
    <w:rsid w:val="00421FB5"/>
    <w:rsid w:val="00460A92"/>
    <w:rsid w:val="00484078"/>
    <w:rsid w:val="00496C9B"/>
    <w:rsid w:val="004A69A9"/>
    <w:rsid w:val="004C1947"/>
    <w:rsid w:val="004C5BAE"/>
    <w:rsid w:val="004D59EB"/>
    <w:rsid w:val="005009E3"/>
    <w:rsid w:val="00502E42"/>
    <w:rsid w:val="005043F1"/>
    <w:rsid w:val="00510868"/>
    <w:rsid w:val="00526D7A"/>
    <w:rsid w:val="0056437E"/>
    <w:rsid w:val="0057460E"/>
    <w:rsid w:val="005837E8"/>
    <w:rsid w:val="005938E8"/>
    <w:rsid w:val="005C70CB"/>
    <w:rsid w:val="005C7AED"/>
    <w:rsid w:val="005D39D1"/>
    <w:rsid w:val="005F004F"/>
    <w:rsid w:val="00606461"/>
    <w:rsid w:val="00612143"/>
    <w:rsid w:val="00630AE2"/>
    <w:rsid w:val="006758BB"/>
    <w:rsid w:val="00695E44"/>
    <w:rsid w:val="006A0557"/>
    <w:rsid w:val="006A097B"/>
    <w:rsid w:val="006C1D9A"/>
    <w:rsid w:val="006C2A4D"/>
    <w:rsid w:val="006E4E3D"/>
    <w:rsid w:val="006E6DF2"/>
    <w:rsid w:val="006F7D53"/>
    <w:rsid w:val="00701A90"/>
    <w:rsid w:val="00711123"/>
    <w:rsid w:val="0071195C"/>
    <w:rsid w:val="00730ED6"/>
    <w:rsid w:val="00737CC3"/>
    <w:rsid w:val="00741245"/>
    <w:rsid w:val="00742B2A"/>
    <w:rsid w:val="00744906"/>
    <w:rsid w:val="00752526"/>
    <w:rsid w:val="007676AB"/>
    <w:rsid w:val="00776C43"/>
    <w:rsid w:val="007818D7"/>
    <w:rsid w:val="007B0171"/>
    <w:rsid w:val="007B059B"/>
    <w:rsid w:val="007E0DB7"/>
    <w:rsid w:val="00800DD9"/>
    <w:rsid w:val="00823580"/>
    <w:rsid w:val="008751F3"/>
    <w:rsid w:val="008A070B"/>
    <w:rsid w:val="008B379F"/>
    <w:rsid w:val="008C31AD"/>
    <w:rsid w:val="008C575B"/>
    <w:rsid w:val="008C6BF2"/>
    <w:rsid w:val="008E1ED9"/>
    <w:rsid w:val="008E79D8"/>
    <w:rsid w:val="008F23DE"/>
    <w:rsid w:val="00906D97"/>
    <w:rsid w:val="00910DC2"/>
    <w:rsid w:val="00917B07"/>
    <w:rsid w:val="00923829"/>
    <w:rsid w:val="0094313D"/>
    <w:rsid w:val="009A07E6"/>
    <w:rsid w:val="00A36718"/>
    <w:rsid w:val="00A46CC1"/>
    <w:rsid w:val="00A5103E"/>
    <w:rsid w:val="00A81B7D"/>
    <w:rsid w:val="00A840C0"/>
    <w:rsid w:val="00A91E9E"/>
    <w:rsid w:val="00A962FB"/>
    <w:rsid w:val="00AB571A"/>
    <w:rsid w:val="00AE1665"/>
    <w:rsid w:val="00AF1F8B"/>
    <w:rsid w:val="00B0113D"/>
    <w:rsid w:val="00B1661B"/>
    <w:rsid w:val="00B3573F"/>
    <w:rsid w:val="00B36E63"/>
    <w:rsid w:val="00B37BB3"/>
    <w:rsid w:val="00B44020"/>
    <w:rsid w:val="00B456FD"/>
    <w:rsid w:val="00B83452"/>
    <w:rsid w:val="00BC4418"/>
    <w:rsid w:val="00BC4739"/>
    <w:rsid w:val="00BD7D2B"/>
    <w:rsid w:val="00BF46B8"/>
    <w:rsid w:val="00BF7318"/>
    <w:rsid w:val="00C16E78"/>
    <w:rsid w:val="00C40D97"/>
    <w:rsid w:val="00C65730"/>
    <w:rsid w:val="00C722F0"/>
    <w:rsid w:val="00C7663B"/>
    <w:rsid w:val="00C76A67"/>
    <w:rsid w:val="00C777B8"/>
    <w:rsid w:val="00C82D93"/>
    <w:rsid w:val="00CA7A3F"/>
    <w:rsid w:val="00CC2D38"/>
    <w:rsid w:val="00CF37C9"/>
    <w:rsid w:val="00D32D71"/>
    <w:rsid w:val="00D602D4"/>
    <w:rsid w:val="00D973EA"/>
    <w:rsid w:val="00DD21F2"/>
    <w:rsid w:val="00DD3CCC"/>
    <w:rsid w:val="00DE41D5"/>
    <w:rsid w:val="00E00FC8"/>
    <w:rsid w:val="00E04BDB"/>
    <w:rsid w:val="00E0530A"/>
    <w:rsid w:val="00E14B59"/>
    <w:rsid w:val="00E342DE"/>
    <w:rsid w:val="00E41E0A"/>
    <w:rsid w:val="00E767E8"/>
    <w:rsid w:val="00E77BA9"/>
    <w:rsid w:val="00E90373"/>
    <w:rsid w:val="00E9068F"/>
    <w:rsid w:val="00E94AD8"/>
    <w:rsid w:val="00EA7178"/>
    <w:rsid w:val="00EA7D14"/>
    <w:rsid w:val="00EC2502"/>
    <w:rsid w:val="00ED6B01"/>
    <w:rsid w:val="00EE52BB"/>
    <w:rsid w:val="00F046DB"/>
    <w:rsid w:val="00F105E1"/>
    <w:rsid w:val="00F12626"/>
    <w:rsid w:val="00F24DC1"/>
    <w:rsid w:val="00F3374A"/>
    <w:rsid w:val="00F34DA9"/>
    <w:rsid w:val="00F4378F"/>
    <w:rsid w:val="00F47341"/>
    <w:rsid w:val="00F55CEA"/>
    <w:rsid w:val="00F7479C"/>
    <w:rsid w:val="00F92B6A"/>
    <w:rsid w:val="00FA13B6"/>
    <w:rsid w:val="00FA2168"/>
    <w:rsid w:val="00FB342B"/>
    <w:rsid w:val="00FB6FD1"/>
    <w:rsid w:val="00FE332A"/>
    <w:rsid w:val="00FE3FEE"/>
    <w:rsid w:val="00FF0212"/>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A07E6"/>
    <w:rPr>
      <w:sz w:val="24"/>
      <w:lang w:val="en-GB" w:eastAsia="en-US"/>
    </w:rPr>
  </w:style>
  <w:style w:type="paragraph" w:styleId="Heading1">
    <w:name w:val="heading 1"/>
    <w:basedOn w:val="Normal"/>
    <w:next w:val="Normal"/>
    <w:qFormat/>
    <w:rsid w:val="009A07E6"/>
    <w:pPr>
      <w:keepNext/>
      <w:outlineLvl w:val="0"/>
    </w:pPr>
    <w:rPr>
      <w:sz w:val="28"/>
      <w:lang w:eastAsia="en-CA"/>
    </w:rPr>
  </w:style>
  <w:style w:type="paragraph" w:styleId="Heading2">
    <w:name w:val="heading 2"/>
    <w:basedOn w:val="Normal"/>
    <w:next w:val="Normal"/>
    <w:qFormat/>
    <w:rsid w:val="009A07E6"/>
    <w:pPr>
      <w:keepNext/>
      <w:outlineLvl w:val="1"/>
    </w:pPr>
    <w:rPr>
      <w:b/>
      <w:sz w:val="28"/>
      <w:lang w:eastAsia="en-CA"/>
    </w:rPr>
  </w:style>
  <w:style w:type="paragraph" w:styleId="Heading3">
    <w:name w:val="heading 3"/>
    <w:basedOn w:val="Normal"/>
    <w:next w:val="Normal"/>
    <w:qFormat/>
    <w:rsid w:val="009A07E6"/>
    <w:pPr>
      <w:keepNext/>
      <w:numPr>
        <w:ilvl w:val="2"/>
        <w:numId w:val="4"/>
      </w:numPr>
      <w:spacing w:before="230"/>
      <w:outlineLvl w:val="2"/>
    </w:pPr>
    <w:rPr>
      <w:rFonts w:ascii="Arial" w:hAnsi="Arial"/>
      <w:b/>
      <w:color w:val="008000"/>
      <w:sz w:val="19"/>
      <w:lang w:val="en-US" w:eastAsia="en-CA"/>
    </w:rPr>
  </w:style>
  <w:style w:type="paragraph" w:styleId="Heading4">
    <w:name w:val="heading 4"/>
    <w:basedOn w:val="Normal"/>
    <w:next w:val="Normal"/>
    <w:qFormat/>
    <w:rsid w:val="009A07E6"/>
    <w:pPr>
      <w:keepNext/>
      <w:tabs>
        <w:tab w:val="left" w:pos="2520"/>
      </w:tabs>
      <w:outlineLvl w:val="3"/>
    </w:pPr>
    <w:rPr>
      <w:rFonts w:ascii="Arial" w:hAnsi="Arial"/>
      <w:b/>
      <w:bCs/>
      <w:sz w:val="18"/>
    </w:rPr>
  </w:style>
  <w:style w:type="paragraph" w:styleId="Heading6">
    <w:name w:val="heading 6"/>
    <w:basedOn w:val="Normal"/>
    <w:next w:val="Normal"/>
    <w:qFormat/>
    <w:rsid w:val="009A07E6"/>
    <w:pPr>
      <w:keepNext/>
      <w:outlineLvl w:val="5"/>
    </w:pPr>
    <w:rPr>
      <w:i/>
      <w:smallCaps/>
      <w:noProof/>
      <w:sz w:val="20"/>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A07E6"/>
    <w:pPr>
      <w:tabs>
        <w:tab w:val="center" w:pos="4252"/>
        <w:tab w:val="right" w:pos="8504"/>
      </w:tabs>
    </w:pPr>
  </w:style>
  <w:style w:type="character" w:styleId="Hyperlink">
    <w:name w:val="Hyperlink"/>
    <w:basedOn w:val="DefaultParagraphFont"/>
    <w:rsid w:val="009A07E6"/>
    <w:rPr>
      <w:color w:val="0000FF"/>
      <w:u w:val="single"/>
    </w:rPr>
  </w:style>
  <w:style w:type="paragraph" w:customStyle="1" w:styleId="Paragraph">
    <w:name w:val="Paragraph"/>
    <w:basedOn w:val="Normal"/>
    <w:rsid w:val="009A07E6"/>
    <w:pPr>
      <w:tabs>
        <w:tab w:val="right" w:pos="1680"/>
        <w:tab w:val="left" w:pos="1800"/>
      </w:tabs>
      <w:spacing w:before="60"/>
      <w:ind w:left="1800" w:hanging="1800"/>
      <w:jc w:val="both"/>
    </w:pPr>
    <w:rPr>
      <w:color w:val="0000FF"/>
      <w:sz w:val="22"/>
      <w:lang w:val="en-CA" w:eastAsia="en-CA"/>
    </w:rPr>
  </w:style>
  <w:style w:type="paragraph" w:customStyle="1" w:styleId="SectionSubSection">
    <w:name w:val="Section+SubSection"/>
    <w:basedOn w:val="Normal"/>
    <w:rsid w:val="009A07E6"/>
    <w:pPr>
      <w:tabs>
        <w:tab w:val="decimal" w:pos="480"/>
        <w:tab w:val="right" w:pos="1200"/>
        <w:tab w:val="left" w:pos="1320"/>
      </w:tabs>
      <w:spacing w:before="80"/>
      <w:ind w:left="1320" w:hanging="1320"/>
      <w:jc w:val="both"/>
    </w:pPr>
    <w:rPr>
      <w:color w:val="800000"/>
      <w:sz w:val="22"/>
      <w:lang w:val="en-CA" w:eastAsia="en-CA"/>
    </w:rPr>
  </w:style>
  <w:style w:type="paragraph" w:customStyle="1" w:styleId="SubParagraph">
    <w:name w:val="SubParagraph"/>
    <w:basedOn w:val="Normal"/>
    <w:rsid w:val="009A07E6"/>
    <w:pPr>
      <w:tabs>
        <w:tab w:val="right" w:pos="2240"/>
        <w:tab w:val="left" w:pos="2360"/>
      </w:tabs>
      <w:spacing w:before="60"/>
      <w:ind w:left="2360" w:hanging="2360"/>
      <w:jc w:val="both"/>
    </w:pPr>
    <w:rPr>
      <w:color w:val="808000"/>
      <w:sz w:val="22"/>
      <w:lang w:val="en-CA" w:eastAsia="en-CA"/>
    </w:rPr>
  </w:style>
  <w:style w:type="paragraph" w:customStyle="1" w:styleId="SubSection">
    <w:name w:val="SubSection"/>
    <w:basedOn w:val="Normal"/>
    <w:rsid w:val="009A07E6"/>
    <w:pPr>
      <w:tabs>
        <w:tab w:val="right" w:pos="1200"/>
        <w:tab w:val="left" w:pos="1320"/>
      </w:tabs>
      <w:spacing w:before="120"/>
      <w:ind w:left="1320" w:hanging="1320"/>
      <w:jc w:val="both"/>
    </w:pPr>
    <w:rPr>
      <w:color w:val="800080"/>
      <w:sz w:val="22"/>
      <w:lang w:val="en-CA" w:eastAsia="en-CA"/>
    </w:rPr>
  </w:style>
  <w:style w:type="paragraph" w:styleId="Index1">
    <w:name w:val="index 1"/>
    <w:basedOn w:val="Normal"/>
    <w:next w:val="Normal"/>
    <w:semiHidden/>
    <w:rsid w:val="009A07E6"/>
    <w:rPr>
      <w:sz w:val="22"/>
      <w:lang w:val="en-CA" w:eastAsia="en-CA"/>
    </w:rPr>
  </w:style>
  <w:style w:type="paragraph" w:styleId="BodyText">
    <w:name w:val="Body Text"/>
    <w:basedOn w:val="Normal"/>
    <w:rsid w:val="009A07E6"/>
    <w:rPr>
      <w:b/>
      <w:sz w:val="28"/>
      <w:lang w:eastAsia="en-CA"/>
    </w:rPr>
  </w:style>
  <w:style w:type="paragraph" w:styleId="TOC1">
    <w:name w:val="toc 1"/>
    <w:basedOn w:val="Normal"/>
    <w:next w:val="Normal"/>
    <w:autoRedefine/>
    <w:semiHidden/>
    <w:rsid w:val="009A07E6"/>
    <w:pPr>
      <w:tabs>
        <w:tab w:val="right" w:leader="dot" w:pos="8630"/>
      </w:tabs>
      <w:spacing w:before="120" w:after="120"/>
    </w:pPr>
    <w:rPr>
      <w:b/>
      <w:caps/>
      <w:noProof/>
      <w:lang w:eastAsia="en-CA"/>
    </w:rPr>
  </w:style>
  <w:style w:type="paragraph" w:styleId="TOC3">
    <w:name w:val="toc 3"/>
    <w:basedOn w:val="Normal"/>
    <w:next w:val="Normal"/>
    <w:autoRedefine/>
    <w:semiHidden/>
    <w:rsid w:val="009A07E6"/>
    <w:pPr>
      <w:ind w:left="480"/>
    </w:pPr>
    <w:rPr>
      <w:i/>
      <w:iCs/>
      <w:sz w:val="20"/>
      <w:lang w:eastAsia="en-CA"/>
    </w:rPr>
  </w:style>
  <w:style w:type="paragraph" w:styleId="TOC2">
    <w:name w:val="toc 2"/>
    <w:basedOn w:val="Normal"/>
    <w:next w:val="Normal"/>
    <w:autoRedefine/>
    <w:semiHidden/>
    <w:rsid w:val="009A07E6"/>
    <w:pPr>
      <w:ind w:left="240"/>
    </w:pPr>
    <w:rPr>
      <w:smallCaps/>
      <w:sz w:val="20"/>
      <w:lang w:eastAsia="en-CA"/>
    </w:rPr>
  </w:style>
  <w:style w:type="paragraph" w:styleId="BodyText2">
    <w:name w:val="Body Text 2"/>
    <w:basedOn w:val="Normal"/>
    <w:rsid w:val="009A07E6"/>
    <w:rPr>
      <w:i/>
      <w:color w:val="0000FF"/>
      <w:lang w:eastAsia="en-CA"/>
    </w:rPr>
  </w:style>
  <w:style w:type="paragraph" w:styleId="BodyTextIndent">
    <w:name w:val="Body Text Indent"/>
    <w:basedOn w:val="Normal"/>
    <w:rsid w:val="009A07E6"/>
    <w:pPr>
      <w:tabs>
        <w:tab w:val="num" w:pos="780"/>
      </w:tabs>
      <w:ind w:left="360"/>
    </w:pPr>
    <w:rPr>
      <w:i/>
      <w:vanish/>
      <w:color w:val="0000FF"/>
      <w:lang w:eastAsia="en-CA"/>
    </w:rPr>
  </w:style>
  <w:style w:type="paragraph" w:styleId="BlockText">
    <w:name w:val="Block Text"/>
    <w:basedOn w:val="Normal"/>
    <w:rsid w:val="009A07E6"/>
    <w:pPr>
      <w:ind w:left="113" w:right="113"/>
    </w:pPr>
    <w:rPr>
      <w:i/>
      <w:color w:val="0000FF"/>
      <w:lang w:eastAsia="en-CA"/>
    </w:rPr>
  </w:style>
  <w:style w:type="paragraph" w:customStyle="1" w:styleId="Info">
    <w:name w:val="Info"/>
    <w:basedOn w:val="Normal"/>
    <w:rsid w:val="009A07E6"/>
    <w:pPr>
      <w:spacing w:before="60" w:after="60"/>
    </w:pPr>
    <w:rPr>
      <w:b/>
      <w:i/>
      <w:color w:val="0000FF"/>
      <w:sz w:val="20"/>
      <w:lang w:val="en-US" w:eastAsia="ja-JP"/>
    </w:rPr>
  </w:style>
  <w:style w:type="paragraph" w:customStyle="1" w:styleId="Subhead">
    <w:name w:val="Subhead"/>
    <w:basedOn w:val="Normal"/>
    <w:next w:val="Normal"/>
    <w:rsid w:val="009A07E6"/>
    <w:pPr>
      <w:keepNext/>
      <w:keepLines/>
      <w:spacing w:before="360" w:after="60"/>
      <w:ind w:left="720" w:hanging="720"/>
    </w:pPr>
    <w:rPr>
      <w:rFonts w:ascii="Arial" w:hAnsi="Arial"/>
      <w:b/>
      <w:lang w:eastAsia="ja-JP"/>
    </w:rPr>
  </w:style>
  <w:style w:type="paragraph" w:customStyle="1" w:styleId="Notes">
    <w:name w:val="Notes"/>
    <w:basedOn w:val="Normal"/>
    <w:rsid w:val="009A07E6"/>
    <w:pPr>
      <w:keepLines/>
      <w:pBdr>
        <w:top w:val="single" w:sz="6" w:space="1" w:color="auto"/>
        <w:left w:val="single" w:sz="6" w:space="1" w:color="auto"/>
        <w:bottom w:val="single" w:sz="6" w:space="1" w:color="auto"/>
        <w:right w:val="single" w:sz="6" w:space="1" w:color="auto"/>
      </w:pBdr>
      <w:spacing w:before="60" w:after="60"/>
      <w:ind w:left="1440" w:hanging="720"/>
    </w:pPr>
    <w:rPr>
      <w:color w:val="008000"/>
      <w:lang w:val="en-US" w:eastAsia="ja-JP"/>
    </w:rPr>
  </w:style>
  <w:style w:type="paragraph" w:customStyle="1" w:styleId="NotesIndent">
    <w:name w:val="Notes Indent"/>
    <w:basedOn w:val="Notes"/>
    <w:rsid w:val="009A07E6"/>
    <w:pPr>
      <w:spacing w:before="0"/>
      <w:ind w:left="1944" w:hanging="504"/>
    </w:pPr>
  </w:style>
  <w:style w:type="paragraph" w:customStyle="1" w:styleId="EndA">
    <w:name w:val="End A"/>
    <w:basedOn w:val="Normal"/>
    <w:rsid w:val="009A07E6"/>
    <w:pPr>
      <w:keepLines/>
      <w:spacing w:before="60" w:after="60"/>
      <w:ind w:left="1890"/>
    </w:pPr>
    <w:rPr>
      <w:lang w:val="en-US" w:eastAsia="ja-JP"/>
    </w:rPr>
  </w:style>
  <w:style w:type="paragraph" w:customStyle="1" w:styleId="EndI">
    <w:name w:val="End I"/>
    <w:basedOn w:val="Normal"/>
    <w:rsid w:val="009A07E6"/>
    <w:pPr>
      <w:keepLines/>
      <w:spacing w:before="60" w:after="60"/>
      <w:ind w:left="1440"/>
    </w:pPr>
    <w:rPr>
      <w:lang w:val="en-US" w:eastAsia="ja-JP"/>
    </w:rPr>
  </w:style>
  <w:style w:type="paragraph" w:customStyle="1" w:styleId="IndentLevelA">
    <w:name w:val="Indent Level A"/>
    <w:basedOn w:val="Normal"/>
    <w:rsid w:val="009A07E6"/>
    <w:pPr>
      <w:keepLines/>
      <w:spacing w:before="60" w:after="60"/>
      <w:ind w:left="1944" w:hanging="504"/>
    </w:pPr>
    <w:rPr>
      <w:lang w:val="en-US" w:eastAsia="ja-JP"/>
    </w:rPr>
  </w:style>
  <w:style w:type="paragraph" w:customStyle="1" w:styleId="IndentLevelI">
    <w:name w:val="Indent Level I"/>
    <w:basedOn w:val="Normal"/>
    <w:rsid w:val="009A07E6"/>
    <w:pPr>
      <w:keepLines/>
      <w:spacing w:before="60" w:after="60"/>
      <w:ind w:left="1440" w:hanging="720"/>
    </w:pPr>
    <w:rPr>
      <w:lang w:val="en-US" w:eastAsia="ja-JP"/>
    </w:rPr>
  </w:style>
  <w:style w:type="paragraph" w:customStyle="1" w:styleId="IndentLeveli0">
    <w:name w:val="Indent Level i"/>
    <w:basedOn w:val="Normal"/>
    <w:rsid w:val="009A07E6"/>
    <w:pPr>
      <w:keepLines/>
      <w:ind w:left="2448" w:hanging="504"/>
    </w:pPr>
    <w:rPr>
      <w:lang w:val="en-US" w:eastAsia="ja-JP"/>
    </w:rPr>
  </w:style>
  <w:style w:type="paragraph" w:customStyle="1" w:styleId="HEAD2">
    <w:name w:val="HEAD 2"/>
    <w:basedOn w:val="Normal"/>
    <w:rsid w:val="009A07E6"/>
    <w:pPr>
      <w:spacing w:before="60" w:after="60"/>
      <w:ind w:left="1620" w:hanging="900"/>
    </w:pPr>
    <w:rPr>
      <w:lang w:val="en-US" w:eastAsia="zh-CN"/>
    </w:rPr>
  </w:style>
  <w:style w:type="paragraph" w:customStyle="1" w:styleId="Definition">
    <w:name w:val="Definition"/>
    <w:basedOn w:val="Normal"/>
    <w:rsid w:val="009A07E6"/>
    <w:pPr>
      <w:spacing w:before="80"/>
      <w:ind w:left="1380" w:hanging="360"/>
      <w:jc w:val="both"/>
    </w:pPr>
    <w:rPr>
      <w:color w:val="FF00FF"/>
      <w:sz w:val="22"/>
      <w:lang w:val="en-US" w:eastAsia="en-CA"/>
    </w:rPr>
  </w:style>
  <w:style w:type="character" w:customStyle="1" w:styleId="ParagraphChar">
    <w:name w:val="Paragraph Char"/>
    <w:basedOn w:val="DefaultParagraphFont"/>
    <w:rsid w:val="009A07E6"/>
    <w:rPr>
      <w:noProof w:val="0"/>
      <w:color w:val="0000FF"/>
      <w:sz w:val="22"/>
      <w:lang w:val="en-US" w:eastAsia="en-CA" w:bidi="ar-SA"/>
    </w:rPr>
  </w:style>
  <w:style w:type="paragraph" w:customStyle="1" w:styleId="SubSectionSandwich">
    <w:name w:val="SubSectionSandwich"/>
    <w:basedOn w:val="Normal"/>
    <w:rsid w:val="009A07E6"/>
    <w:pPr>
      <w:spacing w:before="60"/>
      <w:ind w:left="1320"/>
      <w:jc w:val="both"/>
    </w:pPr>
    <w:rPr>
      <w:color w:val="800080"/>
      <w:sz w:val="22"/>
      <w:lang w:val="en-US" w:eastAsia="en-CA"/>
    </w:rPr>
  </w:style>
  <w:style w:type="paragraph" w:styleId="Header">
    <w:name w:val="header"/>
    <w:basedOn w:val="Normal"/>
    <w:rsid w:val="009A07E6"/>
    <w:pPr>
      <w:tabs>
        <w:tab w:val="center" w:pos="4320"/>
        <w:tab w:val="right" w:pos="8640"/>
      </w:tabs>
    </w:pPr>
  </w:style>
  <w:style w:type="paragraph" w:styleId="BalloonText">
    <w:name w:val="Balloon Text"/>
    <w:basedOn w:val="Normal"/>
    <w:semiHidden/>
    <w:rsid w:val="009A07E6"/>
    <w:rPr>
      <w:rFonts w:ascii="Tahoma" w:hAnsi="Tahoma" w:cs="Tahoma"/>
      <w:sz w:val="16"/>
      <w:szCs w:val="16"/>
    </w:rPr>
  </w:style>
  <w:style w:type="character" w:styleId="FollowedHyperlink">
    <w:name w:val="FollowedHyperlink"/>
    <w:basedOn w:val="DefaultParagraphFont"/>
    <w:rsid w:val="009A07E6"/>
    <w:rPr>
      <w:color w:val="800080"/>
      <w:u w:val="single"/>
    </w:rPr>
  </w:style>
  <w:style w:type="character" w:styleId="PageNumber">
    <w:name w:val="page number"/>
    <w:basedOn w:val="DefaultParagraphFont"/>
    <w:rsid w:val="009A07E6"/>
  </w:style>
  <w:style w:type="paragraph" w:styleId="ListParagraph">
    <w:name w:val="List Paragraph"/>
    <w:basedOn w:val="Normal"/>
    <w:uiPriority w:val="34"/>
    <w:qFormat/>
    <w:rsid w:val="006F7D5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Z:\DSC\external\!publish\Woodlot%20Licences\Woodlot%20Licence%20W2069" TargetMode="External"/><Relationship Id="rId18" Type="http://schemas.openxmlformats.org/officeDocument/2006/relationships/hyperlink" Target="http://www.bclaws.ca/EPLibraries/bclaws_new/document/ID/freeside/68_2006" TargetMode="External"/><Relationship Id="rId26" Type="http://schemas.openxmlformats.org/officeDocument/2006/relationships/hyperlink" Target="http://www.for.gov.bc.ca/tasb/legsregs/frpa/frparegs/govact/orders/" TargetMode="External"/><Relationship Id="rId39" Type="http://schemas.openxmlformats.org/officeDocument/2006/relationships/hyperlink" Target="http://www.for.gov.bc.ca/ftp/HTH/external/!publish/web/timber-tenures/templates/Woodlot%20Licences/Woodlot%20Licence%20(New%20and%20Replacement)%20Version%201.01.docx" TargetMode="External"/><Relationship Id="rId21" Type="http://schemas.openxmlformats.org/officeDocument/2006/relationships/hyperlink" Target="http://www.bclaws.ca/EPLibraries/bclaws_new/document/ID/freeside/96157_00" TargetMode="External"/><Relationship Id="rId34" Type="http://schemas.openxmlformats.org/officeDocument/2006/relationships/hyperlink" Target="http://www.for.gov.bc.ca/hva/manuals/rwprocedures.htm" TargetMode="External"/><Relationship Id="rId42" Type="http://schemas.openxmlformats.org/officeDocument/2006/relationships/hyperlink" Target="file:///Z:\DSC\external\!publish\Woodlot%20Licences\Woodlot%20Licence%20W2069" TargetMode="External"/><Relationship Id="rId47" Type="http://schemas.openxmlformats.org/officeDocument/2006/relationships/hyperlink" Target="http://www.for.gov.bc.ca/ftp/HTH/external/!publish/web/timber-tenures/templates/Woodlot%20Licences/Woodlot%20Licence%20(New%20and%20Replacement)%20Version%201.01.docx" TargetMode="External"/><Relationship Id="rId50" Type="http://schemas.openxmlformats.org/officeDocument/2006/relationships/hyperlink" Target="http://www.bclaws.ca/EPLibraries/bclaws_new/document/ID/freeside/96157_00" TargetMode="External"/><Relationship Id="rId55"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www.for.gov.bc.ca/ftp/hth/external/!publish/Web/timber-tenures/woodlots/wlp-template-nov-15-2007.doc" TargetMode="External"/><Relationship Id="rId17" Type="http://schemas.openxmlformats.org/officeDocument/2006/relationships/hyperlink" Target="http://www.for.gov.bc.ca/ftp/HTH/external/!publish/web/timber-tenures/timber-admin-policy/wl-app-eval-award-8.9.docx" TargetMode="External"/><Relationship Id="rId25" Type="http://schemas.openxmlformats.org/officeDocument/2006/relationships/hyperlink" Target="http://www.bclaws.ca/EPLibraries/bclaws_new/document/ID/freeside/582_2004" TargetMode="External"/><Relationship Id="rId33" Type="http://schemas.openxmlformats.org/officeDocument/2006/relationships/hyperlink" Target="http://www.for.gov.bc.ca/hva/manuals/interior.htm" TargetMode="External"/><Relationship Id="rId38" Type="http://schemas.openxmlformats.org/officeDocument/2006/relationships/hyperlink" Target="http://www.for.gov.bc.ca/his/esf/" TargetMode="External"/><Relationship Id="rId46" Type="http://schemas.openxmlformats.org/officeDocument/2006/relationships/hyperlink" Target="http://www.for.gov.bc.ca/ftp/hth/external/!publish/Web/timber-tenures/woodlots/wlp-template-nov-15-2007.doc" TargetMode="External"/><Relationship Id="rId2" Type="http://schemas.openxmlformats.org/officeDocument/2006/relationships/styles" Target="styles.xml"/><Relationship Id="rId16" Type="http://schemas.openxmlformats.org/officeDocument/2006/relationships/hyperlink" Target="http://www.for.gov.bc.ca/ftp/HTH/external/!publish/web/timber-tenures/timber-admin-policy/wl-app-eval-award-8.9.docx" TargetMode="External"/><Relationship Id="rId20" Type="http://schemas.openxmlformats.org/officeDocument/2006/relationships/hyperlink" Target="http://www.bclaws.ca/EPLibraries/bclaws_new/document/ID/freeside/68_2006" TargetMode="External"/><Relationship Id="rId29" Type="http://schemas.openxmlformats.org/officeDocument/2006/relationships/hyperlink" Target="http://www.for.gov.bc.ca/mof/offices.htm" TargetMode="External"/><Relationship Id="rId41" Type="http://schemas.openxmlformats.org/officeDocument/2006/relationships/hyperlink" Target="http://www.for.gov.bc.ca/ftp/hth/external/!publish/Web/timber-tenures/woodlots/wlp-template-nov-15-2007.doc" TargetMode="External"/><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or.gov.bc.ca/ftp/hth/external/!publish/Web/timber-tenures/woodlots/WL-Management-Plan-Template-accepted-Jan-2009.doc" TargetMode="External"/><Relationship Id="rId24" Type="http://schemas.openxmlformats.org/officeDocument/2006/relationships/hyperlink" Target="http://www.bclaws.ca/EPLibraries/bclaws_new/document/ID/freeside/21_2004" TargetMode="External"/><Relationship Id="rId32" Type="http://schemas.openxmlformats.org/officeDocument/2006/relationships/hyperlink" Target="http://www.for.gov.bc.ca/hva/manuals/coast.htm" TargetMode="External"/><Relationship Id="rId37" Type="http://schemas.openxmlformats.org/officeDocument/2006/relationships/hyperlink" Target="http://www.env.gov.bc.ca/wld/frpa/iwms/wha.html" TargetMode="External"/><Relationship Id="rId40" Type="http://schemas.openxmlformats.org/officeDocument/2006/relationships/hyperlink" Target="http://www.for.gov.bc.ca/ftp/hth/external/!publish/Web/timber-tenures/woodlots/WL-Management-Plan-Template-accepted-Jan-2009.doc" TargetMode="External"/><Relationship Id="rId45" Type="http://schemas.openxmlformats.org/officeDocument/2006/relationships/hyperlink" Target="http://www.for.gov.bc.ca/ftp/hth/external/!publish/Web/timber-tenures/woodlots/WL-Management-Plan-Template-accepted-Jan-2009.doc" TargetMode="External"/><Relationship Id="rId53" Type="http://schemas.openxmlformats.org/officeDocument/2006/relationships/hyperlink" Target="http://www.for.gov.bc.ca/ftp/hth/external/!publish/Web/timber-tenures/woodlots/WL-Management-Plan-Template-accepted-Jan-2009.doc" TargetMode="Externa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bclaws.ca/EPLibraries/bclaws_new/document/ID/freeside/68_2006" TargetMode="External"/><Relationship Id="rId23" Type="http://schemas.openxmlformats.org/officeDocument/2006/relationships/hyperlink" Target="http://www.bclaws.ca/EPLibraries/bclaws_new/document/ID/freeside/00_02069_01" TargetMode="External"/><Relationship Id="rId28" Type="http://schemas.openxmlformats.org/officeDocument/2006/relationships/hyperlink" Target="http://www.bclaws.ca/EPLibraries/bclaws_new/document/ID/freeside/00_04031_01" TargetMode="External"/><Relationship Id="rId36" Type="http://schemas.openxmlformats.org/officeDocument/2006/relationships/hyperlink" Target="http://ilmbwww.gov.bc.ca/slrp/srmp/coast/sunshine_coast/index.html" TargetMode="External"/><Relationship Id="rId49" Type="http://schemas.openxmlformats.org/officeDocument/2006/relationships/hyperlink" Target="mailto:Brian.Kukulies@gov.bc.ca" TargetMode="External"/><Relationship Id="rId57" Type="http://schemas.openxmlformats.org/officeDocument/2006/relationships/fontTable" Target="fontTable.xml"/><Relationship Id="rId10" Type="http://schemas.openxmlformats.org/officeDocument/2006/relationships/hyperlink" Target="http://www.for.gov.bc.ca/ftp/HTH/external/!publish/web/timber-tenures/templates/Woodlot%20Licences/Woodlot%20Licence%20(New%20and%20Replacement)%20Version%201.01.docx" TargetMode="External"/><Relationship Id="rId19" Type="http://schemas.openxmlformats.org/officeDocument/2006/relationships/hyperlink" Target="http://www.bclaws.ca/EPLibraries/bclaws_new/document/LOC/freeside/--%20F%20--/Forest%20Act%20RSBC%201996%20c.%20157/00_Act/96157_03.xml" TargetMode="External"/><Relationship Id="rId31" Type="http://schemas.openxmlformats.org/officeDocument/2006/relationships/hyperlink" Target="http://www.for.gov.bc.ca/ftp/HTH/external/!publish/web/timber-tenures/timber-admin-policy/wl-app-eval-award-8.9.docx" TargetMode="External"/><Relationship Id="rId44" Type="http://schemas.openxmlformats.org/officeDocument/2006/relationships/hyperlink" Target="http://www.bclaws.ca/Recon/document/ID/freeside/55_2006" TargetMode="External"/><Relationship Id="rId52" Type="http://schemas.openxmlformats.org/officeDocument/2006/relationships/hyperlink" Target="http://www.bclaws.ca/EPLibraries/bclaws_new/document/ID/freeside/68_2006" TargetMode="External"/><Relationship Id="rId4" Type="http://schemas.openxmlformats.org/officeDocument/2006/relationships/webSettings" Target="webSettings.xml"/><Relationship Id="rId9" Type="http://schemas.openxmlformats.org/officeDocument/2006/relationships/hyperlink" Target="http://www.woodlot.bc.ca/" TargetMode="External"/><Relationship Id="rId14" Type="http://schemas.openxmlformats.org/officeDocument/2006/relationships/hyperlink" Target="http://www.bclaws.ca/EPLibraries/bclaws_new/document/ID/freeside/68_2006" TargetMode="External"/><Relationship Id="rId22" Type="http://schemas.openxmlformats.org/officeDocument/2006/relationships/hyperlink" Target="http://www.bclaws.ca/EPLibraries/bclaws_new/document/ID/freeside/68_2006" TargetMode="External"/><Relationship Id="rId27" Type="http://schemas.openxmlformats.org/officeDocument/2006/relationships/hyperlink" Target="http://www.bclaws.ca/Recon/document/ID/freeside/18_2004" TargetMode="External"/><Relationship Id="rId30" Type="http://schemas.openxmlformats.org/officeDocument/2006/relationships/hyperlink" Target="http://www.for.gov.bc.ca/ftp/HTH/external/!publish/web/timber-tenures/timber-admin-policy/wl-gen-pol-com-eval-award-8.9.docx" TargetMode="External"/><Relationship Id="rId35" Type="http://schemas.openxmlformats.org/officeDocument/2006/relationships/hyperlink" Target="http://www.for.gov.bc.ca/hva/manuals/scaling.htm" TargetMode="External"/><Relationship Id="rId43" Type="http://schemas.openxmlformats.org/officeDocument/2006/relationships/hyperlink" Target="file:///Z:\DSC\external\!publish\Woodlot%20Licences\Woodlot%20Licence%20W2069" TargetMode="External"/><Relationship Id="rId48" Type="http://schemas.openxmlformats.org/officeDocument/2006/relationships/hyperlink" Target="file:///Z:\DSC\external\!publish\Woodlot%20Licences\Woodlot%20Licence%20W2069" TargetMode="External"/><Relationship Id="rId56" Type="http://schemas.openxmlformats.org/officeDocument/2006/relationships/header" Target="header2.xml"/><Relationship Id="rId8" Type="http://schemas.openxmlformats.org/officeDocument/2006/relationships/hyperlink" Target="http://www.for.gov.bc.ca/hth/woodlots/woodlot-program.htm" TargetMode="External"/><Relationship Id="rId51" Type="http://schemas.openxmlformats.org/officeDocument/2006/relationships/hyperlink" Target="http://www.bclaws.ca/EPLibraries/bclaws_new/document/ID/freeside/68_2006"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10</Pages>
  <Words>3247</Words>
  <Characters>23416</Characters>
  <Application>Microsoft Office Word</Application>
  <DocSecurity>0</DocSecurity>
  <Lines>195</Lines>
  <Paragraphs>53</Paragraphs>
  <ScaleCrop>false</ScaleCrop>
  <HeadingPairs>
    <vt:vector size="2" baseType="variant">
      <vt:variant>
        <vt:lpstr>Title</vt:lpstr>
      </vt:variant>
      <vt:variant>
        <vt:i4>1</vt:i4>
      </vt:variant>
    </vt:vector>
  </HeadingPairs>
  <TitlesOfParts>
    <vt:vector size="1" baseType="lpstr">
      <vt:lpstr>Ministry of Forests	Burns Lake, B.C.</vt:lpstr>
    </vt:vector>
  </TitlesOfParts>
  <Company>Province of British Columbia</Company>
  <LinksUpToDate>false</LinksUpToDate>
  <CharactersWithSpaces>26610</CharactersWithSpaces>
  <SharedDoc>false</SharedDoc>
  <HLinks>
    <vt:vector size="234" baseType="variant">
      <vt:variant>
        <vt:i4>5832794</vt:i4>
      </vt:variant>
      <vt:variant>
        <vt:i4>117</vt:i4>
      </vt:variant>
      <vt:variant>
        <vt:i4>0</vt:i4>
      </vt:variant>
      <vt:variant>
        <vt:i4>5</vt:i4>
      </vt:variant>
      <vt:variant>
        <vt:lpwstr>http://www.for.gov.bc.ca/ftp/hth/external/!publish/Web/timber-tenures/woodlots/WL-Management-Plan-Template-accepted-Jan-2009.doc</vt:lpwstr>
      </vt:variant>
      <vt:variant>
        <vt:lpwstr/>
      </vt:variant>
      <vt:variant>
        <vt:i4>7209067</vt:i4>
      </vt:variant>
      <vt:variant>
        <vt:i4>114</vt:i4>
      </vt:variant>
      <vt:variant>
        <vt:i4>0</vt:i4>
      </vt:variant>
      <vt:variant>
        <vt:i4>5</vt:i4>
      </vt:variant>
      <vt:variant>
        <vt:lpwstr>http://www.for.gov.bc.ca/tasb/manuals/policy/resmngmt/rm8-9add.htm</vt:lpwstr>
      </vt:variant>
      <vt:variant>
        <vt:lpwstr/>
      </vt:variant>
      <vt:variant>
        <vt:i4>6684746</vt:i4>
      </vt:variant>
      <vt:variant>
        <vt:i4>111</vt:i4>
      </vt:variant>
      <vt:variant>
        <vt:i4>0</vt:i4>
      </vt:variant>
      <vt:variant>
        <vt:i4>5</vt:i4>
      </vt:variant>
      <vt:variant>
        <vt:lpwstr>http://www.bclaws.ca/EPLibraries/bclaws_new/document/ID/freeside/41_68_2006</vt:lpwstr>
      </vt:variant>
      <vt:variant>
        <vt:lpwstr/>
      </vt:variant>
      <vt:variant>
        <vt:i4>3670142</vt:i4>
      </vt:variant>
      <vt:variant>
        <vt:i4>108</vt:i4>
      </vt:variant>
      <vt:variant>
        <vt:i4>0</vt:i4>
      </vt:variant>
      <vt:variant>
        <vt:i4>5</vt:i4>
      </vt:variant>
      <vt:variant>
        <vt:lpwstr>http://www.bclaws.ca/EPLibraries/bclaws_new/document/ID/freeside/96157_00</vt:lpwstr>
      </vt:variant>
      <vt:variant>
        <vt:lpwstr/>
      </vt:variant>
      <vt:variant>
        <vt:i4>1048652</vt:i4>
      </vt:variant>
      <vt:variant>
        <vt:i4>105</vt:i4>
      </vt:variant>
      <vt:variant>
        <vt:i4>0</vt:i4>
      </vt:variant>
      <vt:variant>
        <vt:i4>5</vt:i4>
      </vt:variant>
      <vt:variant>
        <vt:lpwstr>http://www.for.gov.bc.ca/ftp/hth/external/!publish/web/timber-tenures/templates/WL-New-Licence-v2.15.doc</vt:lpwstr>
      </vt:variant>
      <vt:variant>
        <vt:lpwstr/>
      </vt:variant>
      <vt:variant>
        <vt:i4>3997748</vt:i4>
      </vt:variant>
      <vt:variant>
        <vt:i4>102</vt:i4>
      </vt:variant>
      <vt:variant>
        <vt:i4>0</vt:i4>
      </vt:variant>
      <vt:variant>
        <vt:i4>5</vt:i4>
      </vt:variant>
      <vt:variant>
        <vt:lpwstr>http://www.for.gov.bc.ca/ftp/hth/external/!publish/Web/timber-tenures/woodlots/wlp-template-nov-15-2007.doc</vt:lpwstr>
      </vt:variant>
      <vt:variant>
        <vt:lpwstr/>
      </vt:variant>
      <vt:variant>
        <vt:i4>5832794</vt:i4>
      </vt:variant>
      <vt:variant>
        <vt:i4>99</vt:i4>
      </vt:variant>
      <vt:variant>
        <vt:i4>0</vt:i4>
      </vt:variant>
      <vt:variant>
        <vt:i4>5</vt:i4>
      </vt:variant>
      <vt:variant>
        <vt:lpwstr>http://www.for.gov.bc.ca/ftp/hth/external/!publish/Web/timber-tenures/woodlots/WL-Management-Plan-Template-accepted-Jan-2009.doc</vt:lpwstr>
      </vt:variant>
      <vt:variant>
        <vt:lpwstr/>
      </vt:variant>
      <vt:variant>
        <vt:i4>7209032</vt:i4>
      </vt:variant>
      <vt:variant>
        <vt:i4>96</vt:i4>
      </vt:variant>
      <vt:variant>
        <vt:i4>0</vt:i4>
      </vt:variant>
      <vt:variant>
        <vt:i4>5</vt:i4>
      </vt:variant>
      <vt:variant>
        <vt:lpwstr>http://www.bclaws.ca/EPLibraries/bclaws_new/document/ID/freeside/10_55_2006</vt:lpwstr>
      </vt:variant>
      <vt:variant>
        <vt:lpwstr/>
      </vt:variant>
      <vt:variant>
        <vt:i4>3997748</vt:i4>
      </vt:variant>
      <vt:variant>
        <vt:i4>93</vt:i4>
      </vt:variant>
      <vt:variant>
        <vt:i4>0</vt:i4>
      </vt:variant>
      <vt:variant>
        <vt:i4>5</vt:i4>
      </vt:variant>
      <vt:variant>
        <vt:lpwstr>http://www.for.gov.bc.ca/ftp/hth/external/!publish/Web/timber-tenures/woodlots/wlp-template-nov-15-2007.doc</vt:lpwstr>
      </vt:variant>
      <vt:variant>
        <vt:lpwstr/>
      </vt:variant>
      <vt:variant>
        <vt:i4>5832794</vt:i4>
      </vt:variant>
      <vt:variant>
        <vt:i4>90</vt:i4>
      </vt:variant>
      <vt:variant>
        <vt:i4>0</vt:i4>
      </vt:variant>
      <vt:variant>
        <vt:i4>5</vt:i4>
      </vt:variant>
      <vt:variant>
        <vt:lpwstr>http://www.for.gov.bc.ca/ftp/hth/external/!publish/Web/timber-tenures/woodlots/WL-Management-Plan-Template-accepted-Jan-2009.doc</vt:lpwstr>
      </vt:variant>
      <vt:variant>
        <vt:lpwstr/>
      </vt:variant>
      <vt:variant>
        <vt:i4>1048652</vt:i4>
      </vt:variant>
      <vt:variant>
        <vt:i4>87</vt:i4>
      </vt:variant>
      <vt:variant>
        <vt:i4>0</vt:i4>
      </vt:variant>
      <vt:variant>
        <vt:i4>5</vt:i4>
      </vt:variant>
      <vt:variant>
        <vt:lpwstr>http://www.for.gov.bc.ca/ftp/hth/external/!publish/web/timber-tenures/templates/WL-New-Licence-v2.15.doc</vt:lpwstr>
      </vt:variant>
      <vt:variant>
        <vt:lpwstr/>
      </vt:variant>
      <vt:variant>
        <vt:i4>1769546</vt:i4>
      </vt:variant>
      <vt:variant>
        <vt:i4>84</vt:i4>
      </vt:variant>
      <vt:variant>
        <vt:i4>0</vt:i4>
      </vt:variant>
      <vt:variant>
        <vt:i4>5</vt:i4>
      </vt:variant>
      <vt:variant>
        <vt:lpwstr>http://www.for.gov.bc.ca/his/esf/</vt:lpwstr>
      </vt:variant>
      <vt:variant>
        <vt:lpwstr/>
      </vt:variant>
      <vt:variant>
        <vt:i4>131146</vt:i4>
      </vt:variant>
      <vt:variant>
        <vt:i4>81</vt:i4>
      </vt:variant>
      <vt:variant>
        <vt:i4>0</vt:i4>
      </vt:variant>
      <vt:variant>
        <vt:i4>5</vt:i4>
      </vt:variant>
      <vt:variant>
        <vt:lpwstr>http://www.for.gov.bc.ca/hva/manuals/scaling.htm</vt:lpwstr>
      </vt:variant>
      <vt:variant>
        <vt:lpwstr/>
      </vt:variant>
      <vt:variant>
        <vt:i4>5832730</vt:i4>
      </vt:variant>
      <vt:variant>
        <vt:i4>78</vt:i4>
      </vt:variant>
      <vt:variant>
        <vt:i4>0</vt:i4>
      </vt:variant>
      <vt:variant>
        <vt:i4>5</vt:i4>
      </vt:variant>
      <vt:variant>
        <vt:lpwstr>http://www.for.gov.bc.ca/hva/manuals/rwprocedures.htm</vt:lpwstr>
      </vt:variant>
      <vt:variant>
        <vt:lpwstr/>
      </vt:variant>
      <vt:variant>
        <vt:i4>4259849</vt:i4>
      </vt:variant>
      <vt:variant>
        <vt:i4>75</vt:i4>
      </vt:variant>
      <vt:variant>
        <vt:i4>0</vt:i4>
      </vt:variant>
      <vt:variant>
        <vt:i4>5</vt:i4>
      </vt:variant>
      <vt:variant>
        <vt:lpwstr>http://www.for.gov.bc.ca/hva/manuals/interior.htm</vt:lpwstr>
      </vt:variant>
      <vt:variant>
        <vt:lpwstr/>
      </vt:variant>
      <vt:variant>
        <vt:i4>6815799</vt:i4>
      </vt:variant>
      <vt:variant>
        <vt:i4>72</vt:i4>
      </vt:variant>
      <vt:variant>
        <vt:i4>0</vt:i4>
      </vt:variant>
      <vt:variant>
        <vt:i4>5</vt:i4>
      </vt:variant>
      <vt:variant>
        <vt:lpwstr>http://www.for.gov.bc.ca/hva/manuals/coast.htm</vt:lpwstr>
      </vt:variant>
      <vt:variant>
        <vt:lpwstr/>
      </vt:variant>
      <vt:variant>
        <vt:i4>7602301</vt:i4>
      </vt:variant>
      <vt:variant>
        <vt:i4>69</vt:i4>
      </vt:variant>
      <vt:variant>
        <vt:i4>0</vt:i4>
      </vt:variant>
      <vt:variant>
        <vt:i4>5</vt:i4>
      </vt:variant>
      <vt:variant>
        <vt:lpwstr>http://www.for.gov.bc.ca/tasb/manuals/policy/resmngmt/rm8-9pro.htm</vt:lpwstr>
      </vt:variant>
      <vt:variant>
        <vt:lpwstr/>
      </vt:variant>
      <vt:variant>
        <vt:i4>7209067</vt:i4>
      </vt:variant>
      <vt:variant>
        <vt:i4>66</vt:i4>
      </vt:variant>
      <vt:variant>
        <vt:i4>0</vt:i4>
      </vt:variant>
      <vt:variant>
        <vt:i4>5</vt:i4>
      </vt:variant>
      <vt:variant>
        <vt:lpwstr>http://www.for.gov.bc.ca/tasb/manuals/policy/resmngmt/rm8-9add.htm</vt:lpwstr>
      </vt:variant>
      <vt:variant>
        <vt:lpwstr/>
      </vt:variant>
      <vt:variant>
        <vt:i4>3407933</vt:i4>
      </vt:variant>
      <vt:variant>
        <vt:i4>63</vt:i4>
      </vt:variant>
      <vt:variant>
        <vt:i4>0</vt:i4>
      </vt:variant>
      <vt:variant>
        <vt:i4>5</vt:i4>
      </vt:variant>
      <vt:variant>
        <vt:lpwstr>http://www.for.gov.bc.ca/tasb/manuals/policy/resmngmt/rm8-9.htm</vt:lpwstr>
      </vt:variant>
      <vt:variant>
        <vt:lpwstr/>
      </vt:variant>
      <vt:variant>
        <vt:i4>5308492</vt:i4>
      </vt:variant>
      <vt:variant>
        <vt:i4>60</vt:i4>
      </vt:variant>
      <vt:variant>
        <vt:i4>0</vt:i4>
      </vt:variant>
      <vt:variant>
        <vt:i4>5</vt:i4>
      </vt:variant>
      <vt:variant>
        <vt:lpwstr>http://www.for.gov.bc.ca/tasb/manuals/policy/resmngmt/rm-toc.htm</vt:lpwstr>
      </vt:variant>
      <vt:variant>
        <vt:lpwstr/>
      </vt:variant>
      <vt:variant>
        <vt:i4>3211283</vt:i4>
      </vt:variant>
      <vt:variant>
        <vt:i4>57</vt:i4>
      </vt:variant>
      <vt:variant>
        <vt:i4>0</vt:i4>
      </vt:variant>
      <vt:variant>
        <vt:i4>5</vt:i4>
      </vt:variant>
      <vt:variant>
        <vt:lpwstr>http://www.bclaws.ca/EPLibraries/bclaws_new/document/ID/freeside/00_04031_01</vt:lpwstr>
      </vt:variant>
      <vt:variant>
        <vt:lpwstr/>
      </vt:variant>
      <vt:variant>
        <vt:i4>6488132</vt:i4>
      </vt:variant>
      <vt:variant>
        <vt:i4>54</vt:i4>
      </vt:variant>
      <vt:variant>
        <vt:i4>0</vt:i4>
      </vt:variant>
      <vt:variant>
        <vt:i4>5</vt:i4>
      </vt:variant>
      <vt:variant>
        <vt:lpwstr>http://www.bclaws.ca/EPLibraries/bclaws_new/document/ID/freeside/18_18_2004</vt:lpwstr>
      </vt:variant>
      <vt:variant>
        <vt:lpwstr/>
      </vt:variant>
      <vt:variant>
        <vt:i4>3801104</vt:i4>
      </vt:variant>
      <vt:variant>
        <vt:i4>51</vt:i4>
      </vt:variant>
      <vt:variant>
        <vt:i4>0</vt:i4>
      </vt:variant>
      <vt:variant>
        <vt:i4>5</vt:i4>
      </vt:variant>
      <vt:variant>
        <vt:lpwstr>http://www.bclaws.ca/EPLibraries/bclaws_new/document/ID/freeside/17_582_2004</vt:lpwstr>
      </vt:variant>
      <vt:variant>
        <vt:lpwstr/>
      </vt:variant>
      <vt:variant>
        <vt:i4>6881356</vt:i4>
      </vt:variant>
      <vt:variant>
        <vt:i4>48</vt:i4>
      </vt:variant>
      <vt:variant>
        <vt:i4>0</vt:i4>
      </vt:variant>
      <vt:variant>
        <vt:i4>5</vt:i4>
      </vt:variant>
      <vt:variant>
        <vt:lpwstr>http://www.bclaws.ca/EPLibraries/bclaws_new/document/ID/freeside/23_21_2004</vt:lpwstr>
      </vt:variant>
      <vt:variant>
        <vt:lpwstr/>
      </vt:variant>
      <vt:variant>
        <vt:i4>3276827</vt:i4>
      </vt:variant>
      <vt:variant>
        <vt:i4>45</vt:i4>
      </vt:variant>
      <vt:variant>
        <vt:i4>0</vt:i4>
      </vt:variant>
      <vt:variant>
        <vt:i4>5</vt:i4>
      </vt:variant>
      <vt:variant>
        <vt:lpwstr>http://www.bclaws.ca/EPLibraries/bclaws_new/document/ID/freeside/00_02069_01</vt:lpwstr>
      </vt:variant>
      <vt:variant>
        <vt:lpwstr/>
      </vt:variant>
      <vt:variant>
        <vt:i4>6684746</vt:i4>
      </vt:variant>
      <vt:variant>
        <vt:i4>42</vt:i4>
      </vt:variant>
      <vt:variant>
        <vt:i4>0</vt:i4>
      </vt:variant>
      <vt:variant>
        <vt:i4>5</vt:i4>
      </vt:variant>
      <vt:variant>
        <vt:lpwstr>http://www.bclaws.ca/EPLibraries/bclaws_new/document/ID/freeside/41_68_2006</vt:lpwstr>
      </vt:variant>
      <vt:variant>
        <vt:lpwstr/>
      </vt:variant>
      <vt:variant>
        <vt:i4>3670142</vt:i4>
      </vt:variant>
      <vt:variant>
        <vt:i4>39</vt:i4>
      </vt:variant>
      <vt:variant>
        <vt:i4>0</vt:i4>
      </vt:variant>
      <vt:variant>
        <vt:i4>5</vt:i4>
      </vt:variant>
      <vt:variant>
        <vt:lpwstr>http://www.bclaws.ca/EPLibraries/bclaws_new/document/ID/freeside/96157_00</vt:lpwstr>
      </vt:variant>
      <vt:variant>
        <vt:lpwstr/>
      </vt:variant>
      <vt:variant>
        <vt:i4>6684746</vt:i4>
      </vt:variant>
      <vt:variant>
        <vt:i4>36</vt:i4>
      </vt:variant>
      <vt:variant>
        <vt:i4>0</vt:i4>
      </vt:variant>
      <vt:variant>
        <vt:i4>5</vt:i4>
      </vt:variant>
      <vt:variant>
        <vt:lpwstr>http://www.bclaws.ca/EPLibraries/bclaws_new/document/ID/freeside/41_68_2006</vt:lpwstr>
      </vt:variant>
      <vt:variant>
        <vt:lpwstr/>
      </vt:variant>
      <vt:variant>
        <vt:i4>3670142</vt:i4>
      </vt:variant>
      <vt:variant>
        <vt:i4>33</vt:i4>
      </vt:variant>
      <vt:variant>
        <vt:i4>0</vt:i4>
      </vt:variant>
      <vt:variant>
        <vt:i4>5</vt:i4>
      </vt:variant>
      <vt:variant>
        <vt:lpwstr>http://www.bclaws.ca/EPLibraries/bclaws_new/document/ID/freeside/96157_00</vt:lpwstr>
      </vt:variant>
      <vt:variant>
        <vt:lpwstr/>
      </vt:variant>
      <vt:variant>
        <vt:i4>6684746</vt:i4>
      </vt:variant>
      <vt:variant>
        <vt:i4>30</vt:i4>
      </vt:variant>
      <vt:variant>
        <vt:i4>0</vt:i4>
      </vt:variant>
      <vt:variant>
        <vt:i4>5</vt:i4>
      </vt:variant>
      <vt:variant>
        <vt:lpwstr>http://www.bclaws.ca/EPLibraries/bclaws_new/document/ID/freeside/41_68_2006</vt:lpwstr>
      </vt:variant>
      <vt:variant>
        <vt:lpwstr/>
      </vt:variant>
      <vt:variant>
        <vt:i4>7209067</vt:i4>
      </vt:variant>
      <vt:variant>
        <vt:i4>27</vt:i4>
      </vt:variant>
      <vt:variant>
        <vt:i4>0</vt:i4>
      </vt:variant>
      <vt:variant>
        <vt:i4>5</vt:i4>
      </vt:variant>
      <vt:variant>
        <vt:lpwstr>http://www.for.gov.bc.ca/tasb/manuals/policy/resmngmt/rm8-9add.htm</vt:lpwstr>
      </vt:variant>
      <vt:variant>
        <vt:lpwstr/>
      </vt:variant>
      <vt:variant>
        <vt:i4>7209067</vt:i4>
      </vt:variant>
      <vt:variant>
        <vt:i4>24</vt:i4>
      </vt:variant>
      <vt:variant>
        <vt:i4>0</vt:i4>
      </vt:variant>
      <vt:variant>
        <vt:i4>5</vt:i4>
      </vt:variant>
      <vt:variant>
        <vt:lpwstr>http://www.for.gov.bc.ca/tasb/manuals/policy/resmngmt/rm8-9add.htm</vt:lpwstr>
      </vt:variant>
      <vt:variant>
        <vt:lpwstr/>
      </vt:variant>
      <vt:variant>
        <vt:i4>6684746</vt:i4>
      </vt:variant>
      <vt:variant>
        <vt:i4>21</vt:i4>
      </vt:variant>
      <vt:variant>
        <vt:i4>0</vt:i4>
      </vt:variant>
      <vt:variant>
        <vt:i4>5</vt:i4>
      </vt:variant>
      <vt:variant>
        <vt:lpwstr>http://www.bclaws.ca/EPLibraries/bclaws_new/document/ID/freeside/41_68_2006</vt:lpwstr>
      </vt:variant>
      <vt:variant>
        <vt:lpwstr/>
      </vt:variant>
      <vt:variant>
        <vt:i4>6684746</vt:i4>
      </vt:variant>
      <vt:variant>
        <vt:i4>18</vt:i4>
      </vt:variant>
      <vt:variant>
        <vt:i4>0</vt:i4>
      </vt:variant>
      <vt:variant>
        <vt:i4>5</vt:i4>
      </vt:variant>
      <vt:variant>
        <vt:lpwstr>http://www.bclaws.ca/EPLibraries/bclaws_new/document/ID/freeside/41_68_2006</vt:lpwstr>
      </vt:variant>
      <vt:variant>
        <vt:lpwstr/>
      </vt:variant>
      <vt:variant>
        <vt:i4>3997748</vt:i4>
      </vt:variant>
      <vt:variant>
        <vt:i4>15</vt:i4>
      </vt:variant>
      <vt:variant>
        <vt:i4>0</vt:i4>
      </vt:variant>
      <vt:variant>
        <vt:i4>5</vt:i4>
      </vt:variant>
      <vt:variant>
        <vt:lpwstr>http://www.for.gov.bc.ca/ftp/hth/external/!publish/Web/timber-tenures/woodlots/wlp-template-nov-15-2007.doc</vt:lpwstr>
      </vt:variant>
      <vt:variant>
        <vt:lpwstr/>
      </vt:variant>
      <vt:variant>
        <vt:i4>5832794</vt:i4>
      </vt:variant>
      <vt:variant>
        <vt:i4>12</vt:i4>
      </vt:variant>
      <vt:variant>
        <vt:i4>0</vt:i4>
      </vt:variant>
      <vt:variant>
        <vt:i4>5</vt:i4>
      </vt:variant>
      <vt:variant>
        <vt:lpwstr>http://www.for.gov.bc.ca/ftp/hth/external/!publish/Web/timber-tenures/woodlots/WL-Management-Plan-Template-accepted-Jan-2009.doc</vt:lpwstr>
      </vt:variant>
      <vt:variant>
        <vt:lpwstr/>
      </vt:variant>
      <vt:variant>
        <vt:i4>1048652</vt:i4>
      </vt:variant>
      <vt:variant>
        <vt:i4>9</vt:i4>
      </vt:variant>
      <vt:variant>
        <vt:i4>0</vt:i4>
      </vt:variant>
      <vt:variant>
        <vt:i4>5</vt:i4>
      </vt:variant>
      <vt:variant>
        <vt:lpwstr>http://www.for.gov.bc.ca/ftp/hth/external/!publish/web/timber-tenures/templates/WL-New-Licence-v2.15.doc</vt:lpwstr>
      </vt:variant>
      <vt:variant>
        <vt:lpwstr/>
      </vt:variant>
      <vt:variant>
        <vt:i4>393242</vt:i4>
      </vt:variant>
      <vt:variant>
        <vt:i4>6</vt:i4>
      </vt:variant>
      <vt:variant>
        <vt:i4>0</vt:i4>
      </vt:variant>
      <vt:variant>
        <vt:i4>5</vt:i4>
      </vt:variant>
      <vt:variant>
        <vt:lpwstr>http://www.woodlot.bc.ca/</vt:lpwstr>
      </vt:variant>
      <vt:variant>
        <vt:lpwstr/>
      </vt:variant>
      <vt:variant>
        <vt:i4>4915291</vt:i4>
      </vt:variant>
      <vt:variant>
        <vt:i4>3</vt:i4>
      </vt:variant>
      <vt:variant>
        <vt:i4>0</vt:i4>
      </vt:variant>
      <vt:variant>
        <vt:i4>5</vt:i4>
      </vt:variant>
      <vt:variant>
        <vt:lpwstr>http://www.for.gov.bc.ca/hth/woodlots/woodlot-program.htm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Ministry of Forests	Burns Lake, B.C.</dc:title>
  <dc:creator>Lakes District</dc:creator>
  <cp:lastModifiedBy>tperrin</cp:lastModifiedBy>
  <cp:revision>9</cp:revision>
  <cp:lastPrinted>2014-01-30T21:35:00Z</cp:lastPrinted>
  <dcterms:created xsi:type="dcterms:W3CDTF">2013-09-06T21:51:00Z</dcterms:created>
  <dcterms:modified xsi:type="dcterms:W3CDTF">2014-01-30T23:53:00Z</dcterms:modified>
</cp:coreProperties>
</file>